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83FED" w14:textId="11D4CBFB" w:rsidR="008A2006" w:rsidRDefault="00536423" w:rsidP="00B4284A">
      <w:pPr>
        <w:pStyle w:val="BodyText"/>
        <w:jc w:val="center"/>
        <w:rPr>
          <w:rFonts w:asciiTheme="minorHAnsi" w:hAnsiTheme="minorHAnsi"/>
          <w:b/>
          <w:sz w:val="24"/>
          <w:szCs w:val="22"/>
        </w:rPr>
      </w:pPr>
      <w:bookmarkStart w:id="0" w:name="_GoBack"/>
      <w:bookmarkEnd w:id="0"/>
      <w:r w:rsidRPr="00B4284A">
        <w:rPr>
          <w:rFonts w:asciiTheme="minorHAnsi" w:hAnsiTheme="minorHAnsi"/>
          <w:b/>
          <w:sz w:val="24"/>
          <w:szCs w:val="22"/>
        </w:rPr>
        <w:t>SCS 100</w:t>
      </w:r>
      <w:r w:rsidR="00B4284A">
        <w:rPr>
          <w:rFonts w:asciiTheme="minorHAnsi" w:hAnsiTheme="minorHAnsi"/>
          <w:b/>
          <w:sz w:val="24"/>
          <w:szCs w:val="22"/>
        </w:rPr>
        <w:t xml:space="preserve"> </w:t>
      </w:r>
      <w:r w:rsidRPr="00B4284A">
        <w:rPr>
          <w:rFonts w:asciiTheme="minorHAnsi" w:hAnsiTheme="minorHAnsi"/>
          <w:b/>
          <w:sz w:val="24"/>
          <w:szCs w:val="22"/>
        </w:rPr>
        <w:t>Theme 2:</w:t>
      </w:r>
      <w:r w:rsidR="00AA1242">
        <w:rPr>
          <w:rFonts w:asciiTheme="minorHAnsi" w:hAnsiTheme="minorHAnsi"/>
          <w:b/>
          <w:sz w:val="24"/>
          <w:szCs w:val="22"/>
        </w:rPr>
        <w:t xml:space="preserve"> </w:t>
      </w:r>
      <w:r w:rsidRPr="00B4284A">
        <w:rPr>
          <w:rFonts w:asciiTheme="minorHAnsi" w:hAnsiTheme="minorHAnsi"/>
          <w:b/>
          <w:sz w:val="24"/>
          <w:szCs w:val="22"/>
        </w:rPr>
        <w:t>Marriage Graphic Organizer</w:t>
      </w:r>
    </w:p>
    <w:p w14:paraId="25E95279" w14:textId="77777777" w:rsidR="00B4284A" w:rsidRPr="00B4284A" w:rsidRDefault="00B4284A" w:rsidP="00B4284A">
      <w:pPr>
        <w:pStyle w:val="BodyText"/>
        <w:jc w:val="center"/>
        <w:rPr>
          <w:rFonts w:asciiTheme="minorHAnsi" w:hAnsiTheme="minorHAnsi"/>
          <w:b/>
          <w:sz w:val="24"/>
          <w:szCs w:val="22"/>
        </w:rPr>
      </w:pPr>
    </w:p>
    <w:p w14:paraId="030DAA9A" w14:textId="53A1ACA8" w:rsidR="00B4284A" w:rsidRPr="000929A4" w:rsidRDefault="0054558D" w:rsidP="00B4284A">
      <w:pPr>
        <w:pStyle w:val="BodyText"/>
        <w:ind w:left="100" w:right="125"/>
        <w:rPr>
          <w:rFonts w:asciiTheme="minorHAnsi" w:hAnsiTheme="minorHAnsi"/>
          <w:sz w:val="22"/>
          <w:szCs w:val="22"/>
        </w:rPr>
      </w:pPr>
      <w:r w:rsidRPr="000929A4">
        <w:rPr>
          <w:rFonts w:asciiTheme="minorHAnsi" w:hAnsiTheme="minorHAnsi"/>
          <w:sz w:val="22"/>
          <w:szCs w:val="22"/>
        </w:rPr>
        <w:t xml:space="preserve">Using the three different representations of marriage presented in the learning block </w:t>
      </w:r>
      <w:r w:rsidR="00BB18FE" w:rsidRPr="000929A4">
        <w:rPr>
          <w:rFonts w:asciiTheme="minorHAnsi" w:hAnsiTheme="minorHAnsi"/>
          <w:sz w:val="22"/>
          <w:szCs w:val="22"/>
        </w:rPr>
        <w:t>(</w:t>
      </w:r>
      <w:r w:rsidR="00FD5F5F" w:rsidRPr="000929A4">
        <w:rPr>
          <w:rFonts w:asciiTheme="minorHAnsi" w:hAnsiTheme="minorHAnsi"/>
          <w:sz w:val="22"/>
          <w:szCs w:val="22"/>
        </w:rPr>
        <w:t>polyandry, arranged marriages, and walking marriages)</w:t>
      </w:r>
      <w:r w:rsidR="000929A4" w:rsidRPr="000929A4">
        <w:rPr>
          <w:rFonts w:asciiTheme="minorHAnsi" w:hAnsiTheme="minorHAnsi"/>
          <w:sz w:val="22"/>
          <w:szCs w:val="22"/>
        </w:rPr>
        <w:t>,</w:t>
      </w:r>
      <w:r w:rsidR="00FD5F5F" w:rsidRPr="000929A4">
        <w:rPr>
          <w:rFonts w:asciiTheme="minorHAnsi" w:hAnsiTheme="minorHAnsi"/>
          <w:sz w:val="22"/>
          <w:szCs w:val="22"/>
        </w:rPr>
        <w:t xml:space="preserve"> </w:t>
      </w:r>
      <w:r w:rsidRPr="000929A4">
        <w:rPr>
          <w:rFonts w:asciiTheme="minorHAnsi" w:hAnsiTheme="minorHAnsi"/>
          <w:sz w:val="22"/>
          <w:szCs w:val="22"/>
        </w:rPr>
        <w:t>fill in the graphic organizer below. In Part A</w:t>
      </w:r>
      <w:r w:rsidR="000929A4" w:rsidRPr="000929A4">
        <w:rPr>
          <w:rFonts w:asciiTheme="minorHAnsi" w:hAnsiTheme="minorHAnsi"/>
          <w:sz w:val="22"/>
          <w:szCs w:val="22"/>
        </w:rPr>
        <w:t>,</w:t>
      </w:r>
      <w:r w:rsidRPr="000929A4">
        <w:rPr>
          <w:rFonts w:asciiTheme="minorHAnsi" w:hAnsiTheme="minorHAnsi"/>
          <w:sz w:val="22"/>
          <w:szCs w:val="22"/>
        </w:rPr>
        <w:t xml:space="preserve"> you will have to first identify the biases you have</w:t>
      </w:r>
      <w:r w:rsidRPr="000929A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929A4">
        <w:rPr>
          <w:rFonts w:asciiTheme="minorHAnsi" w:hAnsiTheme="minorHAnsi"/>
          <w:sz w:val="22"/>
          <w:szCs w:val="22"/>
        </w:rPr>
        <w:t>regardin</w:t>
      </w:r>
      <w:r w:rsidR="000929A4" w:rsidRPr="000929A4">
        <w:rPr>
          <w:rFonts w:asciiTheme="minorHAnsi" w:hAnsiTheme="minorHAnsi"/>
          <w:sz w:val="22"/>
          <w:szCs w:val="22"/>
        </w:rPr>
        <w:t>g marriage and their influence o</w:t>
      </w:r>
      <w:r w:rsidRPr="000929A4">
        <w:rPr>
          <w:rFonts w:asciiTheme="minorHAnsi" w:hAnsiTheme="minorHAnsi"/>
          <w:sz w:val="22"/>
          <w:szCs w:val="22"/>
        </w:rPr>
        <w:t xml:space="preserve">n your perspective of marriage. In Part B, you will then take an objective stance and discuss </w:t>
      </w:r>
      <w:r w:rsidR="000929A4">
        <w:rPr>
          <w:rFonts w:asciiTheme="minorHAnsi" w:hAnsiTheme="minorHAnsi"/>
          <w:sz w:val="22"/>
          <w:szCs w:val="22"/>
        </w:rPr>
        <w:t xml:space="preserve">the </w:t>
      </w:r>
      <w:r w:rsidRPr="000929A4">
        <w:rPr>
          <w:rFonts w:asciiTheme="minorHAnsi" w:hAnsiTheme="minorHAnsi"/>
          <w:sz w:val="22"/>
          <w:szCs w:val="22"/>
        </w:rPr>
        <w:t>advantages and disadvantages</w:t>
      </w:r>
      <w:r w:rsidRPr="000929A4">
        <w:rPr>
          <w:rFonts w:asciiTheme="minorHAnsi" w:hAnsiTheme="minorHAnsi"/>
          <w:spacing w:val="-13"/>
          <w:sz w:val="22"/>
          <w:szCs w:val="22"/>
        </w:rPr>
        <w:t xml:space="preserve"> </w:t>
      </w:r>
      <w:r w:rsidR="000929A4">
        <w:rPr>
          <w:rFonts w:asciiTheme="minorHAnsi" w:hAnsiTheme="minorHAnsi"/>
          <w:spacing w:val="-3"/>
          <w:sz w:val="22"/>
          <w:szCs w:val="22"/>
        </w:rPr>
        <w:t>of</w:t>
      </w:r>
      <w:r w:rsidRPr="000929A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929A4">
        <w:rPr>
          <w:rFonts w:asciiTheme="minorHAnsi" w:hAnsiTheme="minorHAnsi"/>
          <w:sz w:val="22"/>
          <w:szCs w:val="22"/>
        </w:rPr>
        <w:t>these types of</w:t>
      </w:r>
      <w:r w:rsidRPr="000929A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929A4">
        <w:rPr>
          <w:rFonts w:asciiTheme="minorHAnsi" w:hAnsiTheme="minorHAnsi"/>
          <w:sz w:val="22"/>
          <w:szCs w:val="22"/>
        </w:rPr>
        <w:t>marriage.</w:t>
      </w:r>
      <w:r w:rsidR="00800B94">
        <w:rPr>
          <w:rFonts w:asciiTheme="minorHAnsi" w:hAnsiTheme="minorHAnsi"/>
          <w:sz w:val="22"/>
          <w:szCs w:val="22"/>
        </w:rPr>
        <w:t xml:space="preserve"> In Part C, you will </w:t>
      </w:r>
      <w:r w:rsidR="00800B94" w:rsidRPr="00800B94">
        <w:rPr>
          <w:rFonts w:asciiTheme="minorHAnsi" w:hAnsiTheme="minorHAnsi"/>
          <w:sz w:val="22"/>
          <w:szCs w:val="22"/>
        </w:rPr>
        <w:t>create a question a social scientist might ask to further the investigation of marriage</w:t>
      </w:r>
      <w:r w:rsidR="00800B94">
        <w:rPr>
          <w:rFonts w:asciiTheme="minorHAnsi" w:hAnsiTheme="minorHAnsi"/>
          <w:sz w:val="22"/>
          <w:szCs w:val="22"/>
        </w:rPr>
        <w:t>.</w:t>
      </w:r>
    </w:p>
    <w:p w14:paraId="3E5683BA" w14:textId="77777777" w:rsidR="00B4284A" w:rsidRPr="000929A4" w:rsidRDefault="00B4284A" w:rsidP="00B4284A">
      <w:pPr>
        <w:pStyle w:val="BodyText"/>
        <w:ind w:left="100" w:right="125"/>
        <w:rPr>
          <w:rFonts w:asciiTheme="minorHAnsi" w:hAnsiTheme="minorHAnsi"/>
          <w:sz w:val="22"/>
          <w:szCs w:val="22"/>
        </w:rPr>
      </w:pPr>
    </w:p>
    <w:p w14:paraId="18084FBD" w14:textId="6F7E5E40" w:rsidR="008A2006" w:rsidRPr="000929A4" w:rsidRDefault="0054558D" w:rsidP="00B4284A">
      <w:pPr>
        <w:pStyle w:val="BodyText"/>
        <w:numPr>
          <w:ilvl w:val="0"/>
          <w:numId w:val="3"/>
        </w:numPr>
        <w:ind w:right="125"/>
        <w:rPr>
          <w:rFonts w:asciiTheme="minorHAnsi" w:hAnsiTheme="minorHAnsi"/>
          <w:sz w:val="22"/>
          <w:szCs w:val="22"/>
        </w:rPr>
      </w:pPr>
      <w:r w:rsidRPr="000929A4">
        <w:rPr>
          <w:rFonts w:asciiTheme="minorHAnsi" w:hAnsiTheme="minorHAnsi"/>
          <w:sz w:val="22"/>
          <w:szCs w:val="22"/>
        </w:rPr>
        <w:t xml:space="preserve">In this first step, do your best </w:t>
      </w:r>
      <w:r w:rsidRPr="000929A4">
        <w:rPr>
          <w:rFonts w:asciiTheme="minorHAnsi" w:hAnsiTheme="minorHAnsi"/>
          <w:spacing w:val="-3"/>
          <w:sz w:val="22"/>
          <w:szCs w:val="22"/>
        </w:rPr>
        <w:t xml:space="preserve">to </w:t>
      </w:r>
      <w:r w:rsidRPr="000929A4">
        <w:rPr>
          <w:rFonts w:asciiTheme="minorHAnsi" w:hAnsiTheme="minorHAnsi"/>
          <w:sz w:val="22"/>
          <w:szCs w:val="22"/>
        </w:rPr>
        <w:t xml:space="preserve">identify three of your biases on marriage due </w:t>
      </w:r>
      <w:r w:rsidRPr="000929A4">
        <w:rPr>
          <w:rFonts w:asciiTheme="minorHAnsi" w:hAnsiTheme="minorHAnsi"/>
          <w:spacing w:val="-3"/>
          <w:sz w:val="22"/>
          <w:szCs w:val="22"/>
        </w:rPr>
        <w:t xml:space="preserve">to </w:t>
      </w:r>
      <w:r w:rsidRPr="000929A4">
        <w:rPr>
          <w:rFonts w:asciiTheme="minorHAnsi" w:hAnsiTheme="minorHAnsi"/>
          <w:sz w:val="22"/>
          <w:szCs w:val="22"/>
        </w:rPr>
        <w:t xml:space="preserve">your culture and religion. </w:t>
      </w:r>
      <w:r w:rsidR="000929A4">
        <w:rPr>
          <w:rFonts w:asciiTheme="minorHAnsi" w:hAnsiTheme="minorHAnsi"/>
          <w:sz w:val="22"/>
          <w:szCs w:val="22"/>
        </w:rPr>
        <w:t xml:space="preserve">The </w:t>
      </w:r>
      <w:r w:rsidRPr="000929A4">
        <w:rPr>
          <w:rFonts w:asciiTheme="minorHAnsi" w:hAnsiTheme="minorHAnsi"/>
          <w:sz w:val="22"/>
          <w:szCs w:val="22"/>
        </w:rPr>
        <w:t>American culture and le</w:t>
      </w:r>
      <w:r w:rsidR="000929A4">
        <w:rPr>
          <w:rFonts w:asciiTheme="minorHAnsi" w:hAnsiTheme="minorHAnsi"/>
          <w:sz w:val="22"/>
          <w:szCs w:val="22"/>
        </w:rPr>
        <w:t>gal system generally allow</w:t>
      </w:r>
      <w:r w:rsidRPr="000929A4">
        <w:rPr>
          <w:rFonts w:asciiTheme="minorHAnsi" w:hAnsiTheme="minorHAnsi"/>
          <w:spacing w:val="-14"/>
          <w:sz w:val="22"/>
          <w:szCs w:val="22"/>
        </w:rPr>
        <w:t xml:space="preserve"> </w:t>
      </w:r>
      <w:r w:rsidR="00800B94" w:rsidRPr="00800B94">
        <w:rPr>
          <w:rFonts w:asciiTheme="minorHAnsi" w:hAnsiTheme="minorHAnsi"/>
          <w:sz w:val="22"/>
          <w:szCs w:val="22"/>
        </w:rPr>
        <w:t>only</w:t>
      </w:r>
      <w:r w:rsidR="00800B94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0929A4">
        <w:rPr>
          <w:rFonts w:asciiTheme="minorHAnsi" w:hAnsiTheme="minorHAnsi"/>
          <w:sz w:val="22"/>
          <w:szCs w:val="22"/>
        </w:rPr>
        <w:t>one type of marriage. What type of bias does this embed in us?</w:t>
      </w:r>
      <w:r w:rsidR="000A02E1">
        <w:rPr>
          <w:rFonts w:asciiTheme="minorHAnsi" w:hAnsiTheme="minorHAnsi"/>
          <w:sz w:val="22"/>
          <w:szCs w:val="22"/>
        </w:rPr>
        <w:t xml:space="preserve"> The religions that people belong to and practice can also impact their biases toward marriage, depending on how their chosen religion defines marriage. </w:t>
      </w:r>
      <w:r w:rsidRPr="000929A4">
        <w:rPr>
          <w:rFonts w:asciiTheme="minorHAnsi" w:hAnsiTheme="minorHAnsi"/>
          <w:sz w:val="22"/>
          <w:szCs w:val="22"/>
        </w:rPr>
        <w:t xml:space="preserve"> How does this influence your perspective of marriage in general? How does this bias influence your perspective</w:t>
      </w:r>
      <w:r w:rsidRPr="000929A4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0929A4">
        <w:rPr>
          <w:rFonts w:asciiTheme="minorHAnsi" w:hAnsiTheme="minorHAnsi"/>
          <w:sz w:val="22"/>
          <w:szCs w:val="22"/>
        </w:rPr>
        <w:t>on these specific types of</w:t>
      </w:r>
      <w:r w:rsidRPr="000929A4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0929A4">
        <w:rPr>
          <w:rFonts w:asciiTheme="minorHAnsi" w:hAnsiTheme="minorHAnsi"/>
          <w:sz w:val="22"/>
          <w:szCs w:val="22"/>
        </w:rPr>
        <w:t>marriage?</w:t>
      </w:r>
    </w:p>
    <w:p w14:paraId="11E7D5FD" w14:textId="77777777" w:rsidR="008A2006" w:rsidRDefault="008A2006" w:rsidP="00B4284A">
      <w:pPr>
        <w:pStyle w:val="BodyTex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2428"/>
        <w:gridCol w:w="2428"/>
        <w:gridCol w:w="2429"/>
      </w:tblGrid>
      <w:tr w:rsidR="00B4284A" w14:paraId="0C91775A" w14:textId="77777777" w:rsidTr="005F001A">
        <w:trPr>
          <w:jc w:val="center"/>
        </w:trPr>
        <w:tc>
          <w:tcPr>
            <w:tcW w:w="1620" w:type="dxa"/>
          </w:tcPr>
          <w:p w14:paraId="0608F39A" w14:textId="77777777" w:rsidR="00B4284A" w:rsidRDefault="00B4284A" w:rsidP="000D1E82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D1E82">
              <w:rPr>
                <w:rFonts w:asciiTheme="minorHAnsi" w:hAnsiTheme="minorHAnsi"/>
                <w:b/>
                <w:sz w:val="22"/>
                <w:szCs w:val="22"/>
              </w:rPr>
              <w:t>Biases</w:t>
            </w:r>
          </w:p>
          <w:p w14:paraId="20760043" w14:textId="77777777" w:rsidR="000929A4" w:rsidRPr="000D1E82" w:rsidRDefault="000929A4" w:rsidP="000D1E82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14:paraId="69F4CF59" w14:textId="77777777" w:rsidR="00B4284A" w:rsidRDefault="000929A4" w:rsidP="00B4284A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0929A4">
              <w:rPr>
                <w:rFonts w:asciiTheme="minorHAnsi" w:hAnsiTheme="minorHAnsi"/>
                <w:b/>
                <w:sz w:val="22"/>
                <w:szCs w:val="22"/>
              </w:rPr>
              <w:t xml:space="preserve">Bias 1: </w:t>
            </w:r>
          </w:p>
          <w:p w14:paraId="6FC36E55" w14:textId="77777777" w:rsidR="000929A4" w:rsidRPr="000929A4" w:rsidRDefault="000929A4" w:rsidP="00B4284A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14:paraId="376CAD63" w14:textId="77777777" w:rsidR="00B4284A" w:rsidRDefault="000929A4" w:rsidP="00B4284A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0929A4">
              <w:rPr>
                <w:rFonts w:asciiTheme="minorHAnsi" w:hAnsiTheme="minorHAnsi"/>
                <w:b/>
                <w:sz w:val="22"/>
                <w:szCs w:val="22"/>
              </w:rPr>
              <w:t xml:space="preserve">Bias 2: </w:t>
            </w:r>
          </w:p>
          <w:p w14:paraId="5F448834" w14:textId="77777777" w:rsidR="000929A4" w:rsidRDefault="000929A4" w:rsidP="00B4284A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2A198A" w14:textId="77777777" w:rsidR="000929A4" w:rsidRDefault="000929A4" w:rsidP="00B4284A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22BD7D" w14:textId="77777777" w:rsidR="000929A4" w:rsidRDefault="000929A4" w:rsidP="00B4284A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CC5601" w14:textId="77777777" w:rsidR="000929A4" w:rsidRDefault="000929A4" w:rsidP="00B4284A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0C25EE" w14:textId="77777777" w:rsidR="000929A4" w:rsidRPr="000929A4" w:rsidRDefault="000929A4" w:rsidP="00B4284A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9" w:type="dxa"/>
          </w:tcPr>
          <w:p w14:paraId="6B17CC76" w14:textId="77777777" w:rsidR="00B4284A" w:rsidRPr="000929A4" w:rsidRDefault="000929A4" w:rsidP="00B4284A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0929A4">
              <w:rPr>
                <w:rFonts w:asciiTheme="minorHAnsi" w:hAnsiTheme="minorHAnsi"/>
                <w:b/>
                <w:sz w:val="22"/>
                <w:szCs w:val="22"/>
              </w:rPr>
              <w:t>Bias 3:</w:t>
            </w:r>
          </w:p>
          <w:p w14:paraId="0B0BC321" w14:textId="77777777" w:rsidR="000929A4" w:rsidRPr="000929A4" w:rsidRDefault="000929A4" w:rsidP="00B4284A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4990FE" w14:textId="77777777" w:rsidR="000929A4" w:rsidRPr="000929A4" w:rsidRDefault="000929A4" w:rsidP="00B4284A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4C4F77" w14:textId="77777777" w:rsidR="000929A4" w:rsidRPr="000929A4" w:rsidRDefault="000929A4" w:rsidP="00B4284A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4284A" w14:paraId="620A2C36" w14:textId="77777777" w:rsidTr="005F001A">
        <w:trPr>
          <w:jc w:val="center"/>
        </w:trPr>
        <w:tc>
          <w:tcPr>
            <w:tcW w:w="1620" w:type="dxa"/>
          </w:tcPr>
          <w:p w14:paraId="439C797C" w14:textId="77777777" w:rsidR="00B4284A" w:rsidRPr="000A02E1" w:rsidRDefault="00B4284A" w:rsidP="000D1E82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02E1">
              <w:rPr>
                <w:rFonts w:asciiTheme="minorHAnsi" w:hAnsiTheme="minorHAnsi"/>
                <w:b/>
                <w:sz w:val="22"/>
                <w:szCs w:val="22"/>
              </w:rPr>
              <w:t>Influence of the Biases</w:t>
            </w:r>
          </w:p>
          <w:p w14:paraId="64ED4FF4" w14:textId="77777777" w:rsidR="00B4284A" w:rsidRDefault="00B4284A" w:rsidP="000D1E82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F212F89" w14:textId="77777777" w:rsidR="00B4284A" w:rsidRDefault="00B4284A" w:rsidP="000D1E82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7298A30" w14:textId="77777777" w:rsidR="00B4284A" w:rsidRDefault="00B4284A" w:rsidP="000D1E82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A7312C" w14:textId="77777777" w:rsidR="00B4284A" w:rsidRDefault="00B4284A" w:rsidP="000D1E82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1647BD" w14:textId="77777777" w:rsidR="00B4284A" w:rsidRDefault="00B4284A" w:rsidP="000D1E82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DCB06EF" w14:textId="77777777" w:rsidR="00B4284A" w:rsidRDefault="00B4284A" w:rsidP="000D1E82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8" w:type="dxa"/>
          </w:tcPr>
          <w:p w14:paraId="50D5E088" w14:textId="77777777" w:rsidR="00B4284A" w:rsidRDefault="00B4284A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8" w:type="dxa"/>
          </w:tcPr>
          <w:p w14:paraId="381395DA" w14:textId="77777777" w:rsidR="00B4284A" w:rsidRDefault="00B4284A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9" w:type="dxa"/>
          </w:tcPr>
          <w:p w14:paraId="62689ADE" w14:textId="77777777" w:rsidR="00B4284A" w:rsidRDefault="00B4284A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B4EED3B" w14:textId="77777777" w:rsidR="00B4284A" w:rsidRDefault="00B4284A" w:rsidP="00B4284A">
      <w:pPr>
        <w:tabs>
          <w:tab w:val="left" w:pos="492"/>
        </w:tabs>
        <w:rPr>
          <w:rFonts w:asciiTheme="minorHAnsi" w:hAnsiTheme="minorHAnsi"/>
        </w:rPr>
      </w:pPr>
    </w:p>
    <w:p w14:paraId="5DEFD390" w14:textId="74E52966" w:rsidR="008A2006" w:rsidRPr="00B4284A" w:rsidRDefault="0054558D" w:rsidP="00B4284A">
      <w:pPr>
        <w:pStyle w:val="ListParagraph"/>
        <w:numPr>
          <w:ilvl w:val="0"/>
          <w:numId w:val="2"/>
        </w:numPr>
        <w:tabs>
          <w:tab w:val="left" w:pos="492"/>
        </w:tabs>
        <w:rPr>
          <w:rFonts w:asciiTheme="minorHAnsi" w:hAnsiTheme="minorHAnsi"/>
        </w:rPr>
      </w:pPr>
      <w:r w:rsidRPr="00B4284A">
        <w:rPr>
          <w:rFonts w:asciiTheme="minorHAnsi" w:hAnsiTheme="minorHAnsi"/>
        </w:rPr>
        <w:t xml:space="preserve">While it is impossible </w:t>
      </w:r>
      <w:r w:rsidRPr="00B4284A">
        <w:rPr>
          <w:rFonts w:asciiTheme="minorHAnsi" w:hAnsiTheme="minorHAnsi"/>
          <w:spacing w:val="-3"/>
        </w:rPr>
        <w:t xml:space="preserve">to </w:t>
      </w:r>
      <w:r w:rsidRPr="00B4284A">
        <w:rPr>
          <w:rFonts w:asciiTheme="minorHAnsi" w:hAnsiTheme="minorHAnsi"/>
        </w:rPr>
        <w:t xml:space="preserve">“check our culture and biases at the door” and become totally objective, we can identify our biases (as you </w:t>
      </w:r>
      <w:r w:rsidRPr="00B4284A">
        <w:rPr>
          <w:rFonts w:asciiTheme="minorHAnsi" w:hAnsiTheme="minorHAnsi"/>
          <w:spacing w:val="-3"/>
        </w:rPr>
        <w:t xml:space="preserve">have </w:t>
      </w:r>
      <w:r w:rsidRPr="00B4284A">
        <w:rPr>
          <w:rFonts w:asciiTheme="minorHAnsi" w:hAnsiTheme="minorHAnsi"/>
        </w:rPr>
        <w:t xml:space="preserve">already done above) and </w:t>
      </w:r>
      <w:r w:rsidRPr="00B4284A">
        <w:rPr>
          <w:rFonts w:asciiTheme="minorHAnsi" w:hAnsiTheme="minorHAnsi"/>
          <w:spacing w:val="2"/>
        </w:rPr>
        <w:t xml:space="preserve">try </w:t>
      </w:r>
      <w:r w:rsidRPr="00B4284A">
        <w:rPr>
          <w:rFonts w:asciiTheme="minorHAnsi" w:hAnsiTheme="minorHAnsi"/>
          <w:spacing w:val="-3"/>
        </w:rPr>
        <w:t>to</w:t>
      </w:r>
      <w:r w:rsidRPr="00B4284A">
        <w:rPr>
          <w:rFonts w:asciiTheme="minorHAnsi" w:hAnsiTheme="minorHAnsi"/>
          <w:spacing w:val="-19"/>
        </w:rPr>
        <w:t xml:space="preserve"> </w:t>
      </w:r>
      <w:r w:rsidRPr="00B4284A">
        <w:rPr>
          <w:rFonts w:asciiTheme="minorHAnsi" w:hAnsiTheme="minorHAnsi"/>
        </w:rPr>
        <w:t xml:space="preserve">ignore them in order </w:t>
      </w:r>
      <w:r w:rsidRPr="00B4284A">
        <w:rPr>
          <w:rFonts w:asciiTheme="minorHAnsi" w:hAnsiTheme="minorHAnsi"/>
          <w:spacing w:val="-3"/>
        </w:rPr>
        <w:t xml:space="preserve">to </w:t>
      </w:r>
      <w:r w:rsidRPr="00B4284A">
        <w:rPr>
          <w:rFonts w:asciiTheme="minorHAnsi" w:hAnsiTheme="minorHAnsi"/>
        </w:rPr>
        <w:t xml:space="preserve">consider other points of </w:t>
      </w:r>
      <w:r w:rsidRPr="00B4284A">
        <w:rPr>
          <w:rFonts w:asciiTheme="minorHAnsi" w:hAnsiTheme="minorHAnsi"/>
          <w:spacing w:val="-4"/>
        </w:rPr>
        <w:t xml:space="preserve">view. </w:t>
      </w:r>
      <w:r w:rsidRPr="00B4284A">
        <w:rPr>
          <w:rFonts w:asciiTheme="minorHAnsi" w:hAnsiTheme="minorHAnsi"/>
        </w:rPr>
        <w:t>In this next step, take a culturally relativistic standpoint (in other words</w:t>
      </w:r>
      <w:r w:rsidR="000A02E1">
        <w:rPr>
          <w:rFonts w:asciiTheme="minorHAnsi" w:hAnsiTheme="minorHAnsi"/>
        </w:rPr>
        <w:t>, try</w:t>
      </w:r>
      <w:r w:rsidRPr="00B4284A">
        <w:rPr>
          <w:rFonts w:asciiTheme="minorHAnsi" w:hAnsiTheme="minorHAnsi"/>
        </w:rPr>
        <w:t xml:space="preserve"> </w:t>
      </w:r>
      <w:r w:rsidRPr="00B4284A">
        <w:rPr>
          <w:rFonts w:asciiTheme="minorHAnsi" w:hAnsiTheme="minorHAnsi"/>
          <w:spacing w:val="-3"/>
        </w:rPr>
        <w:t xml:space="preserve">to </w:t>
      </w:r>
      <w:r w:rsidRPr="00B4284A">
        <w:rPr>
          <w:rFonts w:asciiTheme="minorHAnsi" w:hAnsiTheme="minorHAnsi"/>
        </w:rPr>
        <w:t>overcome your biases) and consider the tenets</w:t>
      </w:r>
      <w:r w:rsidRPr="00B4284A">
        <w:rPr>
          <w:rFonts w:asciiTheme="minorHAnsi" w:hAnsiTheme="minorHAnsi"/>
          <w:spacing w:val="-27"/>
        </w:rPr>
        <w:t xml:space="preserve"> </w:t>
      </w:r>
      <w:r w:rsidRPr="00B4284A">
        <w:rPr>
          <w:rFonts w:asciiTheme="minorHAnsi" w:hAnsiTheme="minorHAnsi"/>
        </w:rPr>
        <w:t>of</w:t>
      </w:r>
      <w:r w:rsidR="00B4284A" w:rsidRPr="00B4284A">
        <w:rPr>
          <w:rFonts w:asciiTheme="minorHAnsi" w:hAnsiTheme="minorHAnsi"/>
        </w:rPr>
        <w:t xml:space="preserve"> </w:t>
      </w:r>
      <w:r w:rsidRPr="00B4284A">
        <w:rPr>
          <w:rFonts w:asciiTheme="minorHAnsi" w:hAnsiTheme="minorHAnsi"/>
        </w:rPr>
        <w:t>each type of marriage. Why might these other forms of marriage be more successful or advantageous in certain contexts than the Western concept of marria</w:t>
      </w:r>
      <w:r w:rsidR="000A02E1">
        <w:rPr>
          <w:rFonts w:asciiTheme="minorHAnsi" w:hAnsiTheme="minorHAnsi"/>
        </w:rPr>
        <w:t>ge (based on love and monogamy)?</w:t>
      </w:r>
      <w:r w:rsidRPr="00B4284A">
        <w:rPr>
          <w:rFonts w:asciiTheme="minorHAnsi" w:hAnsiTheme="minorHAnsi"/>
        </w:rPr>
        <w:t xml:space="preserve"> Then, from that same culturally relativistic standpoint, also consider some possible drawbacks to these forms of marriage.</w:t>
      </w:r>
    </w:p>
    <w:p w14:paraId="54942110" w14:textId="77777777" w:rsidR="008A2006" w:rsidRDefault="008A2006" w:rsidP="00B4284A">
      <w:pPr>
        <w:pStyle w:val="BodyTex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3372"/>
        <w:gridCol w:w="3358"/>
      </w:tblGrid>
      <w:tr w:rsidR="000D1E82" w14:paraId="40020835" w14:textId="77777777" w:rsidTr="005F001A">
        <w:trPr>
          <w:jc w:val="center"/>
        </w:trPr>
        <w:tc>
          <w:tcPr>
            <w:tcW w:w="2265" w:type="dxa"/>
          </w:tcPr>
          <w:p w14:paraId="51C55647" w14:textId="77777777" w:rsidR="000D1E82" w:rsidRPr="000D1E82" w:rsidRDefault="000D1E82" w:rsidP="000D1E82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D1E82">
              <w:rPr>
                <w:rFonts w:asciiTheme="minorHAnsi" w:hAnsiTheme="minorHAnsi"/>
                <w:b/>
                <w:sz w:val="22"/>
                <w:szCs w:val="22"/>
              </w:rPr>
              <w:t>Type of Marriage</w:t>
            </w:r>
          </w:p>
        </w:tc>
        <w:tc>
          <w:tcPr>
            <w:tcW w:w="3372" w:type="dxa"/>
          </w:tcPr>
          <w:p w14:paraId="1A8BB81D" w14:textId="77777777" w:rsidR="000D1E82" w:rsidRPr="000D1E82" w:rsidRDefault="000D1E82" w:rsidP="000D1E82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D1E82">
              <w:rPr>
                <w:rFonts w:asciiTheme="minorHAnsi" w:hAnsiTheme="minorHAnsi"/>
                <w:b/>
                <w:sz w:val="22"/>
                <w:szCs w:val="22"/>
              </w:rPr>
              <w:t>Advantages</w:t>
            </w:r>
          </w:p>
        </w:tc>
        <w:tc>
          <w:tcPr>
            <w:tcW w:w="3358" w:type="dxa"/>
          </w:tcPr>
          <w:p w14:paraId="7D22ED99" w14:textId="77777777" w:rsidR="000D1E82" w:rsidRPr="000D1E82" w:rsidRDefault="000D1E82" w:rsidP="000D1E82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D1E82">
              <w:rPr>
                <w:rFonts w:asciiTheme="minorHAnsi" w:hAnsiTheme="minorHAnsi"/>
                <w:b/>
                <w:sz w:val="22"/>
                <w:szCs w:val="22"/>
              </w:rPr>
              <w:t>Drawbacks</w:t>
            </w:r>
          </w:p>
        </w:tc>
      </w:tr>
      <w:tr w:rsidR="000D1E82" w14:paraId="0A763889" w14:textId="77777777" w:rsidTr="005F001A">
        <w:trPr>
          <w:jc w:val="center"/>
        </w:trPr>
        <w:tc>
          <w:tcPr>
            <w:tcW w:w="2265" w:type="dxa"/>
          </w:tcPr>
          <w:p w14:paraId="2901BC63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Polyandry</w:t>
            </w:r>
          </w:p>
          <w:p w14:paraId="42A4E15B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4A662D29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4CDF5436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2EAE7F0C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774CCA9E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580618BE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7CF008E9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1F92D552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2" w:type="dxa"/>
          </w:tcPr>
          <w:p w14:paraId="5F0E7C3C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8" w:type="dxa"/>
          </w:tcPr>
          <w:p w14:paraId="49C0F4A5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E82" w14:paraId="7F3140E4" w14:textId="77777777" w:rsidTr="005F001A">
        <w:trPr>
          <w:jc w:val="center"/>
        </w:trPr>
        <w:tc>
          <w:tcPr>
            <w:tcW w:w="2265" w:type="dxa"/>
          </w:tcPr>
          <w:p w14:paraId="74638408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Arranged Marriages</w:t>
            </w:r>
          </w:p>
          <w:p w14:paraId="28CD23D0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60E3B49B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1A949A8B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51F9801D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6BB4CC86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1217116A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1A03D62B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203BEE1D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2" w:type="dxa"/>
          </w:tcPr>
          <w:p w14:paraId="362A94BE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8" w:type="dxa"/>
          </w:tcPr>
          <w:p w14:paraId="1A991E6F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E82" w14:paraId="1C57AF1A" w14:textId="77777777" w:rsidTr="005F001A">
        <w:trPr>
          <w:jc w:val="center"/>
        </w:trPr>
        <w:tc>
          <w:tcPr>
            <w:tcW w:w="2265" w:type="dxa"/>
          </w:tcPr>
          <w:p w14:paraId="1F93705A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Walking Marriages </w:t>
            </w:r>
          </w:p>
          <w:p w14:paraId="7649FA8B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0F1D9C23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7DFBA515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39F90393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210AFC71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3D832CF4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6C60656E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4920102A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2" w:type="dxa"/>
          </w:tcPr>
          <w:p w14:paraId="6E1907FA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8" w:type="dxa"/>
          </w:tcPr>
          <w:p w14:paraId="5153F12A" w14:textId="77777777" w:rsidR="000D1E82" w:rsidRDefault="000D1E82" w:rsidP="00B4284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E53FED" w14:textId="77777777" w:rsidR="000D1E82" w:rsidRDefault="000D1E82" w:rsidP="000D1E82">
      <w:pPr>
        <w:pStyle w:val="BodyText"/>
        <w:ind w:right="49"/>
        <w:rPr>
          <w:rFonts w:asciiTheme="minorHAnsi" w:hAnsiTheme="minorHAnsi"/>
          <w:sz w:val="22"/>
          <w:szCs w:val="22"/>
        </w:rPr>
      </w:pPr>
    </w:p>
    <w:p w14:paraId="77D24BE0" w14:textId="001CD02E" w:rsidR="008A2006" w:rsidRDefault="0054558D" w:rsidP="00B4284A">
      <w:pPr>
        <w:pStyle w:val="BodyText"/>
        <w:numPr>
          <w:ilvl w:val="0"/>
          <w:numId w:val="2"/>
        </w:numPr>
        <w:ind w:right="49"/>
        <w:rPr>
          <w:rFonts w:asciiTheme="minorHAnsi" w:hAnsiTheme="minorHAnsi"/>
          <w:sz w:val="22"/>
          <w:szCs w:val="22"/>
        </w:rPr>
      </w:pPr>
      <w:r w:rsidRPr="00B4284A">
        <w:rPr>
          <w:rFonts w:asciiTheme="minorHAnsi" w:hAnsiTheme="minorHAnsi"/>
          <w:sz w:val="22"/>
          <w:szCs w:val="22"/>
        </w:rPr>
        <w:t>Create a question:</w:t>
      </w:r>
      <w:r w:rsidR="000D1E82">
        <w:rPr>
          <w:rFonts w:asciiTheme="minorHAnsi" w:hAnsiTheme="minorHAnsi"/>
          <w:sz w:val="22"/>
          <w:szCs w:val="22"/>
        </w:rPr>
        <w:t xml:space="preserve"> </w:t>
      </w:r>
      <w:r w:rsidRPr="000D1E82">
        <w:rPr>
          <w:rFonts w:asciiTheme="minorHAnsi" w:hAnsiTheme="minorHAnsi"/>
          <w:sz w:val="22"/>
          <w:szCs w:val="22"/>
        </w:rPr>
        <w:t>In this learning block</w:t>
      </w:r>
      <w:r w:rsidR="00800B94">
        <w:rPr>
          <w:rFonts w:asciiTheme="minorHAnsi" w:hAnsiTheme="minorHAnsi"/>
          <w:sz w:val="22"/>
          <w:szCs w:val="22"/>
        </w:rPr>
        <w:t>,</w:t>
      </w:r>
      <w:r w:rsidRPr="000D1E82">
        <w:rPr>
          <w:rFonts w:asciiTheme="minorHAnsi" w:hAnsiTheme="minorHAnsi"/>
          <w:sz w:val="22"/>
          <w:szCs w:val="22"/>
        </w:rPr>
        <w:t xml:space="preserve"> you were given a lot of information about marriage and what marriage means in different cultures. You were also asked to think about what marriage means to you.</w:t>
      </w:r>
      <w:r w:rsidR="000D1E82">
        <w:rPr>
          <w:rFonts w:asciiTheme="minorHAnsi" w:hAnsiTheme="minorHAnsi"/>
          <w:sz w:val="22"/>
          <w:szCs w:val="22"/>
        </w:rPr>
        <w:t xml:space="preserve"> </w:t>
      </w:r>
      <w:r w:rsidRPr="000D1E82">
        <w:rPr>
          <w:rFonts w:asciiTheme="minorHAnsi" w:hAnsiTheme="minorHAnsi"/>
          <w:sz w:val="22"/>
          <w:szCs w:val="22"/>
        </w:rPr>
        <w:t>The next step is to take the information you have been given and create a question</w:t>
      </w:r>
      <w:r w:rsidR="000D1E82" w:rsidRPr="000D1E82">
        <w:rPr>
          <w:rFonts w:asciiTheme="minorHAnsi" w:hAnsiTheme="minorHAnsi"/>
          <w:sz w:val="22"/>
          <w:szCs w:val="22"/>
        </w:rPr>
        <w:t xml:space="preserve"> </w:t>
      </w:r>
      <w:r w:rsidRPr="000D1E82">
        <w:rPr>
          <w:rFonts w:asciiTheme="minorHAnsi" w:hAnsiTheme="minorHAnsi"/>
          <w:sz w:val="22"/>
          <w:szCs w:val="22"/>
        </w:rPr>
        <w:t>a social scientist might ask to further the investigation of marriage. For example, after reading about arranged marri</w:t>
      </w:r>
      <w:r w:rsidR="000A02E1">
        <w:rPr>
          <w:rFonts w:asciiTheme="minorHAnsi" w:hAnsiTheme="minorHAnsi"/>
          <w:sz w:val="22"/>
          <w:szCs w:val="22"/>
        </w:rPr>
        <w:t>ages, you might ask: A</w:t>
      </w:r>
      <w:r w:rsidRPr="000D1E82">
        <w:rPr>
          <w:rFonts w:asciiTheme="minorHAnsi" w:hAnsiTheme="minorHAnsi"/>
          <w:sz w:val="22"/>
          <w:szCs w:val="22"/>
        </w:rPr>
        <w:t>re rates of depression higher in women in arranged marriages? Social scientists use existing information</w:t>
      </w:r>
      <w:r w:rsidR="000A02E1">
        <w:rPr>
          <w:rFonts w:asciiTheme="minorHAnsi" w:hAnsiTheme="minorHAnsi"/>
          <w:sz w:val="22"/>
          <w:szCs w:val="22"/>
        </w:rPr>
        <w:t xml:space="preserve"> to come up with new questions. T</w:t>
      </w:r>
      <w:r w:rsidRPr="000D1E82">
        <w:rPr>
          <w:rFonts w:asciiTheme="minorHAnsi" w:hAnsiTheme="minorHAnsi"/>
          <w:sz w:val="22"/>
          <w:szCs w:val="22"/>
        </w:rPr>
        <w:t>his is the iterative process of social science research.</w:t>
      </w:r>
    </w:p>
    <w:p w14:paraId="59B5B60D" w14:textId="77777777" w:rsidR="000D1E82" w:rsidRDefault="000D1E82" w:rsidP="000D1E82">
      <w:pPr>
        <w:pStyle w:val="BodyText"/>
        <w:ind w:right="49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630"/>
      </w:tblGrid>
      <w:tr w:rsidR="000D1E82" w14:paraId="3723FA54" w14:textId="77777777" w:rsidTr="005F001A">
        <w:tc>
          <w:tcPr>
            <w:tcW w:w="9630" w:type="dxa"/>
          </w:tcPr>
          <w:p w14:paraId="2B15FD4C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  <w:p w14:paraId="05A307A8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  <w:p w14:paraId="5A69709A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  <w:p w14:paraId="1A11A31B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  <w:p w14:paraId="31AB1083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  <w:p w14:paraId="0AA532EE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  <w:p w14:paraId="7E9F96EB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  <w:p w14:paraId="4B6DB9FE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  <w:p w14:paraId="4B853298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  <w:p w14:paraId="4FF2CB95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  <w:p w14:paraId="3078EF38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  <w:p w14:paraId="2A7DF3E3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  <w:p w14:paraId="3D021C50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  <w:p w14:paraId="15050288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  <w:p w14:paraId="7C3ECA3C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  <w:p w14:paraId="0FE14DCB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  <w:p w14:paraId="51723119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  <w:p w14:paraId="24D26972" w14:textId="77777777" w:rsidR="000D1E82" w:rsidRDefault="000D1E82" w:rsidP="000D1E82">
            <w:pPr>
              <w:pStyle w:val="BodyText"/>
              <w:ind w:right="4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A474007" w14:textId="77777777" w:rsidR="008A2006" w:rsidRPr="00B4284A" w:rsidRDefault="008A2006" w:rsidP="00B4284A">
      <w:pPr>
        <w:pStyle w:val="BodyText"/>
        <w:rPr>
          <w:rFonts w:asciiTheme="minorHAnsi" w:hAnsiTheme="minorHAnsi"/>
          <w:sz w:val="22"/>
          <w:szCs w:val="22"/>
        </w:rPr>
      </w:pPr>
    </w:p>
    <w:sectPr w:rsidR="008A2006" w:rsidRPr="00B4284A" w:rsidSect="005F001A">
      <w:headerReference w:type="default" r:id="rId10"/>
      <w:footerReference w:type="default" r:id="rId11"/>
      <w:pgSz w:w="12240" w:h="15840"/>
      <w:pgMar w:top="720" w:right="720" w:bottom="720" w:left="720" w:header="720" w:footer="12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1008B" w14:textId="77777777" w:rsidR="009F35D5" w:rsidRDefault="009F35D5">
      <w:r>
        <w:separator/>
      </w:r>
    </w:p>
  </w:endnote>
  <w:endnote w:type="continuationSeparator" w:id="0">
    <w:p w14:paraId="3E32CFF5" w14:textId="77777777" w:rsidR="009F35D5" w:rsidRDefault="009F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125F7" w14:textId="77777777" w:rsidR="008A2006" w:rsidRDefault="008A200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172A0" w14:textId="77777777" w:rsidR="009F35D5" w:rsidRDefault="009F35D5">
      <w:r>
        <w:separator/>
      </w:r>
    </w:p>
  </w:footnote>
  <w:footnote w:type="continuationSeparator" w:id="0">
    <w:p w14:paraId="5ECE6966" w14:textId="77777777" w:rsidR="009F35D5" w:rsidRDefault="009F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27465" w14:textId="77777777" w:rsidR="008A2006" w:rsidRPr="00536423" w:rsidRDefault="00536423" w:rsidP="00536423">
    <w:pPr>
      <w:pStyle w:val="Header"/>
      <w:jc w:val="center"/>
    </w:pPr>
    <w:r w:rsidRPr="00FC7ADE">
      <w:rPr>
        <w:noProof/>
      </w:rPr>
      <w:drawing>
        <wp:inline distT="0" distB="0" distL="0" distR="0" wp14:anchorId="4C7FEBB6" wp14:editId="6282834D">
          <wp:extent cx="2743200" cy="409575"/>
          <wp:effectExtent l="0" t="0" r="0" b="9525"/>
          <wp:docPr id="6" name="Picture 6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4294"/>
    <w:multiLevelType w:val="hybridMultilevel"/>
    <w:tmpl w:val="A58214D0"/>
    <w:lvl w:ilvl="0" w:tplc="B3869DE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63D3"/>
    <w:multiLevelType w:val="hybridMultilevel"/>
    <w:tmpl w:val="227C50E8"/>
    <w:lvl w:ilvl="0" w:tplc="E8C69C70">
      <w:start w:val="1"/>
      <w:numFmt w:val="upp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7F850AE"/>
    <w:multiLevelType w:val="hybridMultilevel"/>
    <w:tmpl w:val="E0245F70"/>
    <w:lvl w:ilvl="0" w:tplc="AD38E1C6">
      <w:start w:val="1"/>
      <w:numFmt w:val="upperLetter"/>
      <w:lvlText w:val="%1)."/>
      <w:lvlJc w:val="left"/>
      <w:pPr>
        <w:ind w:left="100" w:hanging="373"/>
        <w:jc w:val="left"/>
      </w:pPr>
      <w:rPr>
        <w:rFonts w:ascii="Franklin Gothic Book" w:eastAsia="Franklin Gothic Book" w:hAnsi="Franklin Gothic Book" w:cs="Franklin Gothic Book" w:hint="default"/>
        <w:color w:val="0A2D64"/>
        <w:spacing w:val="-8"/>
        <w:w w:val="94"/>
        <w:sz w:val="28"/>
        <w:szCs w:val="28"/>
      </w:rPr>
    </w:lvl>
    <w:lvl w:ilvl="1" w:tplc="0486E136">
      <w:start w:val="1"/>
      <w:numFmt w:val="bullet"/>
      <w:lvlText w:val="•"/>
      <w:lvlJc w:val="left"/>
      <w:pPr>
        <w:ind w:left="1192" w:hanging="373"/>
      </w:pPr>
      <w:rPr>
        <w:rFonts w:hint="default"/>
      </w:rPr>
    </w:lvl>
    <w:lvl w:ilvl="2" w:tplc="65807DE0">
      <w:start w:val="1"/>
      <w:numFmt w:val="bullet"/>
      <w:lvlText w:val="•"/>
      <w:lvlJc w:val="left"/>
      <w:pPr>
        <w:ind w:left="2284" w:hanging="373"/>
      </w:pPr>
      <w:rPr>
        <w:rFonts w:hint="default"/>
      </w:rPr>
    </w:lvl>
    <w:lvl w:ilvl="3" w:tplc="89FAD10A">
      <w:start w:val="1"/>
      <w:numFmt w:val="bullet"/>
      <w:lvlText w:val="•"/>
      <w:lvlJc w:val="left"/>
      <w:pPr>
        <w:ind w:left="3376" w:hanging="373"/>
      </w:pPr>
      <w:rPr>
        <w:rFonts w:hint="default"/>
      </w:rPr>
    </w:lvl>
    <w:lvl w:ilvl="4" w:tplc="1D28C686">
      <w:start w:val="1"/>
      <w:numFmt w:val="bullet"/>
      <w:lvlText w:val="•"/>
      <w:lvlJc w:val="left"/>
      <w:pPr>
        <w:ind w:left="4468" w:hanging="373"/>
      </w:pPr>
      <w:rPr>
        <w:rFonts w:hint="default"/>
      </w:rPr>
    </w:lvl>
    <w:lvl w:ilvl="5" w:tplc="80FCB778">
      <w:start w:val="1"/>
      <w:numFmt w:val="bullet"/>
      <w:lvlText w:val="•"/>
      <w:lvlJc w:val="left"/>
      <w:pPr>
        <w:ind w:left="5560" w:hanging="373"/>
      </w:pPr>
      <w:rPr>
        <w:rFonts w:hint="default"/>
      </w:rPr>
    </w:lvl>
    <w:lvl w:ilvl="6" w:tplc="08A28AD4">
      <w:start w:val="1"/>
      <w:numFmt w:val="bullet"/>
      <w:lvlText w:val="•"/>
      <w:lvlJc w:val="left"/>
      <w:pPr>
        <w:ind w:left="6652" w:hanging="373"/>
      </w:pPr>
      <w:rPr>
        <w:rFonts w:hint="default"/>
      </w:rPr>
    </w:lvl>
    <w:lvl w:ilvl="7" w:tplc="4CE8B606">
      <w:start w:val="1"/>
      <w:numFmt w:val="bullet"/>
      <w:lvlText w:val="•"/>
      <w:lvlJc w:val="left"/>
      <w:pPr>
        <w:ind w:left="7744" w:hanging="373"/>
      </w:pPr>
      <w:rPr>
        <w:rFonts w:hint="default"/>
      </w:rPr>
    </w:lvl>
    <w:lvl w:ilvl="8" w:tplc="8FA4EF6E">
      <w:start w:val="1"/>
      <w:numFmt w:val="bullet"/>
      <w:lvlText w:val="•"/>
      <w:lvlJc w:val="left"/>
      <w:pPr>
        <w:ind w:left="8836" w:hanging="37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06"/>
    <w:rsid w:val="00006413"/>
    <w:rsid w:val="000917AA"/>
    <w:rsid w:val="000929A4"/>
    <w:rsid w:val="000A02E1"/>
    <w:rsid w:val="000A03EA"/>
    <w:rsid w:val="000D1E82"/>
    <w:rsid w:val="001E7FB8"/>
    <w:rsid w:val="00536423"/>
    <w:rsid w:val="0054558D"/>
    <w:rsid w:val="005F001A"/>
    <w:rsid w:val="00666519"/>
    <w:rsid w:val="00800B94"/>
    <w:rsid w:val="008A2006"/>
    <w:rsid w:val="009F35D5"/>
    <w:rsid w:val="00A21E15"/>
    <w:rsid w:val="00AA1242"/>
    <w:rsid w:val="00B4284A"/>
    <w:rsid w:val="00BB18FE"/>
    <w:rsid w:val="00C0386F"/>
    <w:rsid w:val="00DC352F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4072D"/>
  <w15:docId w15:val="{FB151D85-F8E7-47F9-BB44-15D6E287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70"/>
      <w:ind w:left="100" w:right="168"/>
    </w:pPr>
  </w:style>
  <w:style w:type="paragraph" w:customStyle="1" w:styleId="TableParagraph">
    <w:name w:val="Table Paragraph"/>
    <w:basedOn w:val="Normal"/>
    <w:uiPriority w:val="1"/>
    <w:qFormat/>
    <w:pPr>
      <w:spacing w:before="199"/>
      <w:ind w:left="260"/>
    </w:pPr>
    <w:rPr>
      <w:rFonts w:ascii="Franklin Gothic Medium" w:eastAsia="Franklin Gothic Medium" w:hAnsi="Franklin Gothic Medium" w:cs="Franklin Gothic Medium"/>
    </w:rPr>
  </w:style>
  <w:style w:type="character" w:styleId="Hyperlink">
    <w:name w:val="Hyperlink"/>
    <w:basedOn w:val="DefaultParagraphFont"/>
    <w:uiPriority w:val="99"/>
    <w:unhideWhenUsed/>
    <w:rsid w:val="00FD5F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423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536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423"/>
    <w:rPr>
      <w:rFonts w:ascii="Franklin Gothic Book" w:eastAsia="Franklin Gothic Book" w:hAnsi="Franklin Gothic Book" w:cs="Franklin Gothic Book"/>
    </w:rPr>
  </w:style>
  <w:style w:type="table" w:styleId="TableGrid">
    <w:name w:val="Table Grid"/>
    <w:basedOn w:val="TableNormal"/>
    <w:uiPriority w:val="39"/>
    <w:rsid w:val="00536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9A4"/>
    <w:rPr>
      <w:rFonts w:ascii="Franklin Gothic Book" w:eastAsia="Franklin Gothic Book" w:hAnsi="Franklin Gothic Book" w:cs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9A4"/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A4"/>
    <w:rPr>
      <w:rFonts w:ascii="Segoe UI" w:eastAsia="Franklin Gothic Boo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C6A25-2ECA-44B5-AB38-31EBB9D1E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FE0FC-D3A2-4F64-ACFE-1112F72E4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F2B15-953C-454F-A687-0E8295B93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Lanigan, Kayla</dc:creator>
  <cp:lastModifiedBy>Croasdale, Bridget</cp:lastModifiedBy>
  <cp:revision>2</cp:revision>
  <dcterms:created xsi:type="dcterms:W3CDTF">2017-11-06T20:43:00Z</dcterms:created>
  <dcterms:modified xsi:type="dcterms:W3CDTF">2017-11-06T20:43:00Z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2016-02-29T00:00:00Z</vt:filetime>
  </property>
  <property fmtid="{D5CDD505-2E9C-101B-9397-08002B2CF9AE}" pid="5" name="ContentTypeId">
    <vt:lpwstr>0x01010019267F6D1A260A4394C18F5AF72445EA</vt:lpwstr>
  </property>
</Properties>
</file>