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A2" w:rsidRDefault="008E30A2" w:rsidP="008E30A2">
      <w:pPr>
        <w:pStyle w:val="Heading1"/>
      </w:pPr>
      <w:bookmarkStart w:id="0" w:name="_GoBack"/>
      <w:bookmarkEnd w:id="0"/>
      <w:r w:rsidRPr="00D22609">
        <w:t xml:space="preserve">SCS 100 Theme 1: Comparison Template </w:t>
      </w:r>
    </w:p>
    <w:p w:rsidR="008E30A2" w:rsidRDefault="008E30A2" w:rsidP="008E30A2">
      <w:pPr>
        <w:spacing w:after="0" w:line="240" w:lineRule="auto"/>
      </w:pPr>
    </w:p>
    <w:tbl>
      <w:tblPr>
        <w:tblStyle w:val="TableGrid"/>
        <w:tblW w:w="14630" w:type="dxa"/>
        <w:tblInd w:w="1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6"/>
      </w:tblGrid>
      <w:tr w:rsidR="008E30A2" w:rsidTr="008E30A2">
        <w:trPr>
          <w:trHeight w:val="67"/>
        </w:trPr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  <w:tcBorders>
              <w:top w:val="single" w:sz="8" w:space="0" w:color="0A2D6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0A2" w:rsidRPr="00561525" w:rsidRDefault="008E30A2" w:rsidP="008E30A2">
            <w:pPr>
              <w:spacing w:after="0" w:line="240" w:lineRule="auto"/>
              <w:ind w:left="170" w:right="-20"/>
              <w:jc w:val="center"/>
              <w:rPr>
                <w:rFonts w:eastAsia="Franklin Gothic Book" w:cs="Franklin Gothic Book"/>
                <w:b/>
              </w:rPr>
            </w:pPr>
            <w:r w:rsidRPr="00561525">
              <w:rPr>
                <w:rFonts w:eastAsia="Franklin Gothic Book" w:cs="Franklin Gothic Book"/>
                <w:b/>
              </w:rPr>
              <w:t xml:space="preserve">Ad 1: </w:t>
            </w:r>
          </w:p>
        </w:tc>
        <w:tc>
          <w:tcPr>
            <w:tcW w:w="2926" w:type="dxa"/>
            <w:tcBorders>
              <w:top w:val="single" w:sz="8" w:space="0" w:color="0A2D6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0A2" w:rsidRPr="00561525" w:rsidRDefault="008E30A2" w:rsidP="008E30A2">
            <w:pPr>
              <w:spacing w:after="0" w:line="240" w:lineRule="auto"/>
              <w:ind w:left="170" w:right="-44"/>
              <w:jc w:val="center"/>
              <w:rPr>
                <w:rFonts w:eastAsia="Franklin Gothic Book" w:cs="Franklin Gothic Book"/>
                <w:b/>
              </w:rPr>
            </w:pPr>
            <w:r w:rsidRPr="00561525">
              <w:rPr>
                <w:rFonts w:eastAsia="Franklin Gothic Book" w:cs="Franklin Gothic Book"/>
                <w:b/>
              </w:rPr>
              <w:t xml:space="preserve">Ad 2: </w:t>
            </w:r>
          </w:p>
        </w:tc>
        <w:tc>
          <w:tcPr>
            <w:tcW w:w="2926" w:type="dxa"/>
            <w:tcBorders>
              <w:top w:val="single" w:sz="8" w:space="0" w:color="0A2D6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0A2" w:rsidRPr="00561525" w:rsidRDefault="008E30A2" w:rsidP="008E30A2">
            <w:pPr>
              <w:spacing w:after="0" w:line="240" w:lineRule="auto"/>
              <w:ind w:right="-20"/>
              <w:jc w:val="center"/>
              <w:rPr>
                <w:rFonts w:eastAsia="Franklin Gothic Book" w:cs="Franklin Gothic Book"/>
                <w:b/>
              </w:rPr>
            </w:pPr>
            <w:r w:rsidRPr="00561525">
              <w:rPr>
                <w:rFonts w:eastAsia="Franklin Gothic Book" w:cs="Franklin Gothic Book"/>
                <w:b/>
              </w:rPr>
              <w:t xml:space="preserve">Ad 3: </w:t>
            </w:r>
          </w:p>
        </w:tc>
        <w:tc>
          <w:tcPr>
            <w:tcW w:w="2926" w:type="dxa"/>
            <w:tcBorders>
              <w:top w:val="single" w:sz="8" w:space="0" w:color="0A2D64"/>
              <w:left w:val="single" w:sz="8" w:space="0" w:color="000000"/>
              <w:bottom w:val="single" w:sz="8" w:space="0" w:color="000000"/>
              <w:right w:val="single" w:sz="8" w:space="0" w:color="0A2D64"/>
            </w:tcBorders>
          </w:tcPr>
          <w:p w:rsidR="008E30A2" w:rsidRPr="00561525" w:rsidRDefault="008E30A2" w:rsidP="008E30A2">
            <w:pPr>
              <w:spacing w:after="0" w:line="240" w:lineRule="auto"/>
              <w:ind w:right="530"/>
              <w:jc w:val="center"/>
              <w:rPr>
                <w:rFonts w:eastAsia="Franklin Gothic Book" w:cs="Franklin Gothic Book"/>
                <w:b/>
              </w:rPr>
            </w:pPr>
            <w:r w:rsidRPr="00561525">
              <w:rPr>
                <w:rFonts w:eastAsia="Franklin Gothic Book" w:cs="Franklin Gothic Book"/>
                <w:b/>
              </w:rPr>
              <w:t xml:space="preserve">Ad 4: </w:t>
            </w:r>
          </w:p>
        </w:tc>
      </w:tr>
      <w:tr w:rsidR="008E30A2" w:rsidTr="008E30A2">
        <w:tc>
          <w:tcPr>
            <w:tcW w:w="2926" w:type="dxa"/>
            <w:tcBorders>
              <w:top w:val="single" w:sz="8" w:space="0" w:color="000000"/>
              <w:left w:val="single" w:sz="8" w:space="0" w:color="0A2D64"/>
              <w:bottom w:val="single" w:sz="8" w:space="0" w:color="000000"/>
              <w:right w:val="single" w:sz="8" w:space="0" w:color="000000"/>
            </w:tcBorders>
          </w:tcPr>
          <w:p w:rsidR="008E30A2" w:rsidRPr="008E30A2" w:rsidRDefault="008E30A2" w:rsidP="008E30A2">
            <w:pPr>
              <w:spacing w:after="0" w:line="240" w:lineRule="auto"/>
              <w:ind w:left="170" w:right="331"/>
              <w:jc w:val="center"/>
              <w:rPr>
                <w:rFonts w:eastAsia="Franklin Gothic Book" w:cs="Franklin Gothic Book"/>
              </w:rPr>
            </w:pPr>
            <w:r w:rsidRPr="008E30A2">
              <w:rPr>
                <w:rFonts w:eastAsia="Franklin Gothic Book" w:cs="Franklin Gothic Book"/>
              </w:rPr>
              <w:t xml:space="preserve">1. Question(s) related to how individuals are represented in the </w:t>
            </w:r>
            <w:hyperlink r:id="rId10">
              <w:r w:rsidRPr="008E30A2">
                <w:rPr>
                  <w:rFonts w:eastAsia="Franklin Gothic Book" w:cs="Franklin Gothic Book"/>
                </w:rPr>
                <w:t>ads</w:t>
              </w:r>
            </w:hyperlink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</w:tr>
      <w:tr w:rsidR="008E30A2" w:rsidTr="008E30A2">
        <w:tc>
          <w:tcPr>
            <w:tcW w:w="2926" w:type="dxa"/>
            <w:tcBorders>
              <w:top w:val="single" w:sz="8" w:space="0" w:color="0A2D64"/>
              <w:left w:val="single" w:sz="8" w:space="0" w:color="0A2D64"/>
              <w:bottom w:val="single" w:sz="8" w:space="0" w:color="000000"/>
              <w:right w:val="single" w:sz="8" w:space="0" w:color="000000"/>
            </w:tcBorders>
          </w:tcPr>
          <w:p w:rsidR="008E30A2" w:rsidRPr="008E30A2" w:rsidRDefault="008E30A2" w:rsidP="008E30A2">
            <w:pPr>
              <w:spacing w:after="0" w:line="240" w:lineRule="auto"/>
              <w:ind w:left="170" w:right="443"/>
              <w:jc w:val="center"/>
              <w:rPr>
                <w:rFonts w:eastAsia="Franklin Gothic Book" w:cs="Franklin Gothic Book"/>
              </w:rPr>
            </w:pPr>
            <w:r w:rsidRPr="008E30A2">
              <w:rPr>
                <w:rFonts w:eastAsia="Franklin Gothic Book" w:cs="Franklin Gothic Book"/>
              </w:rPr>
              <w:t>2. Questions related to how groups and group behavior are represented in the ad</w:t>
            </w: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</w:tr>
      <w:tr w:rsidR="008E30A2" w:rsidTr="008E30A2">
        <w:tc>
          <w:tcPr>
            <w:tcW w:w="2926" w:type="dxa"/>
            <w:tcBorders>
              <w:top w:val="single" w:sz="8" w:space="0" w:color="000000"/>
              <w:left w:val="single" w:sz="8" w:space="0" w:color="0A2D64"/>
              <w:bottom w:val="single" w:sz="8" w:space="0" w:color="0A2D64"/>
              <w:right w:val="single" w:sz="8" w:space="0" w:color="000000"/>
            </w:tcBorders>
          </w:tcPr>
          <w:p w:rsidR="008E30A2" w:rsidRPr="008E30A2" w:rsidRDefault="008E30A2" w:rsidP="008E30A2">
            <w:pPr>
              <w:spacing w:after="0" w:line="240" w:lineRule="auto"/>
              <w:ind w:left="170" w:right="175"/>
              <w:jc w:val="center"/>
              <w:rPr>
                <w:rFonts w:eastAsia="Franklin Gothic Book" w:cs="Franklin Gothic Book"/>
              </w:rPr>
            </w:pPr>
            <w:r w:rsidRPr="008E30A2">
              <w:rPr>
                <w:rFonts w:eastAsia="Franklin Gothic Book" w:cs="Franklin Gothic Book"/>
              </w:rPr>
              <w:t>3. Questions related to how culture and cultural identity are represented (or not represented) in the ad</w:t>
            </w: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  <w:tc>
          <w:tcPr>
            <w:tcW w:w="2926" w:type="dxa"/>
          </w:tcPr>
          <w:p w:rsidR="008E30A2" w:rsidRDefault="008E30A2" w:rsidP="008E30A2">
            <w:pPr>
              <w:spacing w:after="0" w:line="240" w:lineRule="auto"/>
            </w:pPr>
          </w:p>
        </w:tc>
      </w:tr>
      <w:tr w:rsidR="008E30A2" w:rsidTr="008E30A2">
        <w:tc>
          <w:tcPr>
            <w:tcW w:w="2926" w:type="dxa"/>
            <w:tcBorders>
              <w:top w:val="single" w:sz="8" w:space="0" w:color="0A2D64"/>
              <w:left w:val="single" w:sz="8" w:space="0" w:color="0A2D64"/>
              <w:bottom w:val="single" w:sz="8" w:space="0" w:color="000000"/>
              <w:right w:val="single" w:sz="8" w:space="0" w:color="000000"/>
            </w:tcBorders>
          </w:tcPr>
          <w:p w:rsidR="008E30A2" w:rsidRPr="008E30A2" w:rsidRDefault="008E30A2" w:rsidP="008E30A2">
            <w:pPr>
              <w:spacing w:after="0" w:line="240" w:lineRule="auto"/>
              <w:ind w:left="170" w:right="211"/>
              <w:jc w:val="center"/>
              <w:rPr>
                <w:rFonts w:eastAsia="Franklin Gothic Book" w:cs="Franklin Gothic Book"/>
              </w:rPr>
            </w:pPr>
            <w:r w:rsidRPr="008E30A2">
              <w:rPr>
                <w:rFonts w:eastAsia="Franklin Gothic Book" w:cs="Franklin Gothic Book"/>
              </w:rPr>
              <w:t>4. How do the ads compare to each other?</w:t>
            </w:r>
          </w:p>
        </w:tc>
        <w:tc>
          <w:tcPr>
            <w:tcW w:w="11704" w:type="dxa"/>
            <w:gridSpan w:val="4"/>
          </w:tcPr>
          <w:p w:rsidR="008E30A2" w:rsidRDefault="008E30A2" w:rsidP="008E30A2">
            <w:pPr>
              <w:spacing w:after="0" w:line="240" w:lineRule="auto"/>
            </w:pPr>
          </w:p>
        </w:tc>
      </w:tr>
      <w:tr w:rsidR="008E30A2" w:rsidTr="008E30A2">
        <w:tc>
          <w:tcPr>
            <w:tcW w:w="2926" w:type="dxa"/>
            <w:tcBorders>
              <w:top w:val="single" w:sz="8" w:space="0" w:color="000000"/>
              <w:left w:val="single" w:sz="8" w:space="0" w:color="0A2D64"/>
              <w:bottom w:val="single" w:sz="8" w:space="0" w:color="0A2D64"/>
              <w:right w:val="single" w:sz="8" w:space="0" w:color="000000"/>
            </w:tcBorders>
          </w:tcPr>
          <w:p w:rsidR="008E30A2" w:rsidRPr="008E30A2" w:rsidRDefault="008E30A2" w:rsidP="008E30A2">
            <w:pPr>
              <w:spacing w:after="0" w:line="240" w:lineRule="auto"/>
              <w:ind w:left="170" w:right="626"/>
              <w:jc w:val="center"/>
              <w:rPr>
                <w:rFonts w:eastAsia="Franklin Gothic Book" w:cs="Franklin Gothic Book"/>
              </w:rPr>
            </w:pPr>
            <w:r w:rsidRPr="008E30A2">
              <w:rPr>
                <w:rFonts w:eastAsia="Franklin Gothic Book" w:cs="Franklin Gothic Book"/>
              </w:rPr>
              <w:t xml:space="preserve">5. What overall observations might a social scientist be interested in studying in relation to the themes present in these advertisements? </w:t>
            </w:r>
          </w:p>
          <w:p w:rsidR="008E30A2" w:rsidRPr="008E30A2" w:rsidRDefault="008E30A2" w:rsidP="008E30A2">
            <w:pPr>
              <w:spacing w:after="0" w:line="240" w:lineRule="auto"/>
              <w:ind w:left="170" w:right="626"/>
              <w:jc w:val="center"/>
              <w:rPr>
                <w:rFonts w:eastAsia="Franklin Gothic Book" w:cs="Franklin Gothic Book"/>
              </w:rPr>
            </w:pPr>
          </w:p>
          <w:p w:rsidR="008E30A2" w:rsidRPr="008E30A2" w:rsidRDefault="008E30A2" w:rsidP="008E30A2">
            <w:pPr>
              <w:spacing w:after="0" w:line="240" w:lineRule="auto"/>
              <w:ind w:left="170" w:right="626"/>
              <w:jc w:val="center"/>
              <w:rPr>
                <w:rFonts w:eastAsia="Franklin Gothic Book" w:cs="Franklin Gothic Book"/>
              </w:rPr>
            </w:pPr>
            <w:r w:rsidRPr="008E30A2">
              <w:rPr>
                <w:rFonts w:eastAsia="Franklin Gothic Book" w:cs="Franklin Gothic Book"/>
              </w:rPr>
              <w:t>What larger questions about human interactions might they ask?</w:t>
            </w:r>
          </w:p>
        </w:tc>
        <w:tc>
          <w:tcPr>
            <w:tcW w:w="11704" w:type="dxa"/>
            <w:gridSpan w:val="4"/>
          </w:tcPr>
          <w:p w:rsidR="008E30A2" w:rsidRDefault="008E30A2" w:rsidP="008E30A2">
            <w:pPr>
              <w:spacing w:after="0" w:line="240" w:lineRule="auto"/>
            </w:pPr>
          </w:p>
        </w:tc>
      </w:tr>
    </w:tbl>
    <w:p w:rsidR="008E30A2" w:rsidRDefault="008E30A2" w:rsidP="008E30A2">
      <w:pPr>
        <w:spacing w:after="0" w:line="240" w:lineRule="auto"/>
      </w:pPr>
    </w:p>
    <w:p w:rsidR="008E30A2" w:rsidRPr="00B22962" w:rsidRDefault="008E30A2" w:rsidP="008E30A2">
      <w:pPr>
        <w:spacing w:after="0" w:line="240" w:lineRule="auto"/>
      </w:pPr>
    </w:p>
    <w:p w:rsidR="008E30A2" w:rsidRPr="00D22609" w:rsidRDefault="008E30A2" w:rsidP="008E30A2">
      <w:pPr>
        <w:spacing w:after="0" w:line="240" w:lineRule="auto"/>
      </w:pPr>
    </w:p>
    <w:p w:rsidR="00DF3793" w:rsidRDefault="00DF3793" w:rsidP="008E30A2">
      <w:pPr>
        <w:spacing w:after="0" w:line="240" w:lineRule="auto"/>
      </w:pPr>
    </w:p>
    <w:sectPr w:rsidR="00DF3793" w:rsidSect="008E30A2">
      <w:headerReference w:type="default" r:id="rId11"/>
      <w:footerReference w:type="default" r:id="rId12"/>
      <w:pgSz w:w="15840" w:h="12240" w:orient="landscape"/>
      <w:pgMar w:top="1440" w:right="600" w:bottom="1140" w:left="600" w:header="71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CF" w:rsidRDefault="00187BCF">
      <w:pPr>
        <w:spacing w:after="0" w:line="240" w:lineRule="auto"/>
      </w:pPr>
      <w:r>
        <w:separator/>
      </w:r>
    </w:p>
  </w:endnote>
  <w:endnote w:type="continuationSeparator" w:id="0">
    <w:p w:rsidR="00187BCF" w:rsidRDefault="0018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3F" w:rsidRDefault="00187BC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CF" w:rsidRDefault="00187BCF">
      <w:pPr>
        <w:spacing w:after="0" w:line="240" w:lineRule="auto"/>
      </w:pPr>
      <w:r>
        <w:separator/>
      </w:r>
    </w:p>
  </w:footnote>
  <w:footnote w:type="continuationSeparator" w:id="0">
    <w:p w:rsidR="00187BCF" w:rsidRDefault="0018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09" w:rsidRPr="00D22609" w:rsidRDefault="008E30A2" w:rsidP="00D22609">
    <w:pPr>
      <w:pStyle w:val="Header"/>
      <w:jc w:val="center"/>
    </w:pPr>
    <w:r>
      <w:rPr>
        <w:noProof/>
      </w:rPr>
      <w:drawing>
        <wp:inline distT="0" distB="0" distL="0" distR="0" wp14:anchorId="0A8EB74E" wp14:editId="201ADCA4">
          <wp:extent cx="27813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EDB"/>
    <w:multiLevelType w:val="hybridMultilevel"/>
    <w:tmpl w:val="7D8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A2"/>
    <w:rsid w:val="00187BCF"/>
    <w:rsid w:val="0028393E"/>
    <w:rsid w:val="008E30A2"/>
    <w:rsid w:val="009008DF"/>
    <w:rsid w:val="00AE6732"/>
    <w:rsid w:val="00B56C05"/>
    <w:rsid w:val="00D34DAE"/>
    <w:rsid w:val="00D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B1063-4093-4EA2-99F8-697077B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A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30A2"/>
    <w:pPr>
      <w:spacing w:after="0" w:line="24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A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A2"/>
  </w:style>
  <w:style w:type="table" w:styleId="TableGrid">
    <w:name w:val="Table Grid"/>
    <w:basedOn w:val="TableNormal"/>
    <w:uiPriority w:val="59"/>
    <w:rsid w:val="008E30A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dsoftheworld.com/media/print/milky_way_caramel_wed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071FE-C897-428C-B7DD-54C933DE5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C8D2F-4558-4593-B30D-639D5A5E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ECD1A-E7E9-4721-BDD1-1C96816DC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Croasdale, Bridget</cp:lastModifiedBy>
  <cp:revision>2</cp:revision>
  <dcterms:created xsi:type="dcterms:W3CDTF">2017-11-06T17:58:00Z</dcterms:created>
  <dcterms:modified xsi:type="dcterms:W3CDTF">2017-11-06T17:58:00Z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