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17D6" w14:textId="493A7EA9" w:rsidR="002302EE" w:rsidRPr="002865CE" w:rsidRDefault="006D0AD2" w:rsidP="002865CE">
      <w:pPr>
        <w:pStyle w:val="Heading1"/>
      </w:pPr>
      <w:r w:rsidRPr="002865CE">
        <w:t>QSO 520</w:t>
      </w:r>
      <w:r w:rsidR="00E55816" w:rsidRPr="002865CE">
        <w:t xml:space="preserve"> </w:t>
      </w:r>
      <w:r w:rsidR="002865CE" w:rsidRPr="002865CE">
        <w:t>Module Two</w:t>
      </w:r>
      <w:r w:rsidR="00DD4C6F" w:rsidRPr="002865CE">
        <w:t xml:space="preserve"> </w:t>
      </w:r>
      <w:r w:rsidR="001B209C" w:rsidRPr="002865CE">
        <w:t>Homework Questions</w:t>
      </w:r>
      <w:r w:rsidR="00E303AF" w:rsidRPr="002865CE">
        <w:t xml:space="preserve"> </w:t>
      </w:r>
    </w:p>
    <w:p w14:paraId="6DE23126" w14:textId="77777777" w:rsidR="006F16AA" w:rsidRPr="002865CE" w:rsidRDefault="006F16AA" w:rsidP="002865CE">
      <w:pPr>
        <w:spacing w:after="0"/>
        <w:rPr>
          <w:rFonts w:cs="Calibri"/>
        </w:rPr>
      </w:pPr>
    </w:p>
    <w:p w14:paraId="6988C1A2" w14:textId="6A317159" w:rsidR="00BF125C" w:rsidRPr="002865CE" w:rsidRDefault="002865CE" w:rsidP="002865CE">
      <w:pPr>
        <w:pStyle w:val="ListParagraph"/>
        <w:numPr>
          <w:ilvl w:val="0"/>
          <w:numId w:val="15"/>
        </w:numPr>
        <w:spacing w:after="0"/>
        <w:ind w:left="360"/>
        <w:rPr>
          <w:rFonts w:eastAsia="Calibri" w:cs="Calibri"/>
        </w:rPr>
      </w:pPr>
      <w:r w:rsidRPr="002865CE">
        <w:rPr>
          <w:rFonts w:eastAsia="Calibri" w:cs="Calibri"/>
        </w:rPr>
        <w:t xml:space="preserve"> </w:t>
      </w:r>
      <w:r w:rsidR="00F67BD3" w:rsidRPr="002865CE">
        <w:rPr>
          <w:rFonts w:eastAsia="Calibri" w:cs="Calibri"/>
        </w:rPr>
        <w:t xml:space="preserve">(P2-38) </w:t>
      </w:r>
      <w:r w:rsidR="00BF125C" w:rsidRPr="002865CE">
        <w:rPr>
          <w:rFonts w:eastAsia="Calibri" w:cs="Calibri"/>
        </w:rPr>
        <w:t>The production department for an aluminum valve plant is scheduling its work for next month. Each</w:t>
      </w:r>
      <w:r w:rsidR="00CC7A7D" w:rsidRPr="002865CE">
        <w:rPr>
          <w:rFonts w:eastAsia="Calibri" w:cs="Calibri"/>
        </w:rPr>
        <w:t xml:space="preserve"> </w:t>
      </w:r>
      <w:r w:rsidR="00BF125C" w:rsidRPr="002865CE">
        <w:rPr>
          <w:rFonts w:eastAsia="Calibri" w:cs="Calibri"/>
        </w:rPr>
        <w:t xml:space="preserve">valve must go through three separate machines during the fabrication process. After fabrication, each valve is inspected by a human being, who spends 15 minutes per valve. There are 525 inspection hours available for the month. The time required (in hours) by each machine to work on each valve is shown in the following table. Also shown </w:t>
      </w:r>
      <w:r>
        <w:rPr>
          <w:rFonts w:eastAsia="Calibri" w:cs="Calibri"/>
        </w:rPr>
        <w:t>are</w:t>
      </w:r>
      <w:r w:rsidR="00BF125C" w:rsidRPr="002865CE">
        <w:rPr>
          <w:rFonts w:eastAsia="Calibri" w:cs="Calibri"/>
        </w:rPr>
        <w:t xml:space="preserve"> the minimum number of valves that must be produced for the month and the unit profit for each valve.</w:t>
      </w:r>
    </w:p>
    <w:p w14:paraId="66D7A042" w14:textId="77777777" w:rsidR="00BF125C" w:rsidRPr="002865CE" w:rsidRDefault="00BF125C" w:rsidP="002865CE">
      <w:pPr>
        <w:spacing w:after="0"/>
        <w:rPr>
          <w:rFonts w:eastAsia="Calibri" w:cs="Calibri"/>
        </w:rPr>
      </w:pPr>
      <w:r w:rsidRPr="002865CE">
        <w:rPr>
          <w:rFonts w:eastAsia="Calibri" w:cs="Calibri"/>
        </w:rPr>
        <w:t xml:space="preserve"> </w:t>
      </w:r>
    </w:p>
    <w:tbl>
      <w:tblPr>
        <w:tblStyle w:val="TableGrid"/>
        <w:tblW w:w="0" w:type="auto"/>
        <w:jc w:val="center"/>
        <w:tblInd w:w="445" w:type="dxa"/>
        <w:tblLook w:val="04A0" w:firstRow="1" w:lastRow="0" w:firstColumn="1" w:lastColumn="0" w:noHBand="0" w:noVBand="1"/>
      </w:tblPr>
      <w:tblGrid>
        <w:gridCol w:w="1840"/>
        <w:gridCol w:w="1350"/>
        <w:gridCol w:w="1350"/>
        <w:gridCol w:w="1350"/>
        <w:gridCol w:w="1350"/>
        <w:gridCol w:w="1659"/>
      </w:tblGrid>
      <w:tr w:rsidR="00BF125C" w:rsidRPr="002865CE" w14:paraId="2EF847BD" w14:textId="77777777" w:rsidTr="002865CE">
        <w:trPr>
          <w:jc w:val="center"/>
        </w:trPr>
        <w:tc>
          <w:tcPr>
            <w:tcW w:w="1840" w:type="dxa"/>
          </w:tcPr>
          <w:p w14:paraId="39D5395C" w14:textId="7D005007" w:rsidR="00BF125C" w:rsidRPr="002865CE" w:rsidRDefault="00BF125C" w:rsidP="002865CE">
            <w:pPr>
              <w:spacing w:after="0"/>
              <w:rPr>
                <w:rFonts w:eastAsia="Calibri" w:cs="Calibri"/>
              </w:rPr>
            </w:pPr>
            <w:r w:rsidRPr="002865CE">
              <w:rPr>
                <w:rFonts w:eastAsia="Calibri" w:cs="Calibri"/>
              </w:rPr>
              <w:t>PRODUCT</w:t>
            </w:r>
          </w:p>
        </w:tc>
        <w:tc>
          <w:tcPr>
            <w:tcW w:w="1350" w:type="dxa"/>
          </w:tcPr>
          <w:p w14:paraId="44065AF5" w14:textId="4F92295B" w:rsidR="00BF125C" w:rsidRPr="002865CE" w:rsidRDefault="00BF125C" w:rsidP="002865CE">
            <w:pPr>
              <w:spacing w:after="0"/>
              <w:rPr>
                <w:rFonts w:eastAsia="Calibri" w:cs="Calibri"/>
              </w:rPr>
            </w:pPr>
            <w:r w:rsidRPr="002865CE">
              <w:rPr>
                <w:rFonts w:eastAsia="Calibri" w:cs="Calibri"/>
              </w:rPr>
              <w:t>V231</w:t>
            </w:r>
          </w:p>
        </w:tc>
        <w:tc>
          <w:tcPr>
            <w:tcW w:w="1350" w:type="dxa"/>
          </w:tcPr>
          <w:p w14:paraId="42DC4F5B" w14:textId="5D8BA6FD" w:rsidR="00BF125C" w:rsidRPr="002865CE" w:rsidRDefault="00BF125C" w:rsidP="002865CE">
            <w:pPr>
              <w:spacing w:after="0"/>
              <w:rPr>
                <w:rFonts w:eastAsia="Calibri" w:cs="Calibri"/>
              </w:rPr>
            </w:pPr>
            <w:r w:rsidRPr="002865CE">
              <w:rPr>
                <w:rFonts w:eastAsia="Calibri" w:cs="Calibri"/>
              </w:rPr>
              <w:t>V242</w:t>
            </w:r>
          </w:p>
        </w:tc>
        <w:tc>
          <w:tcPr>
            <w:tcW w:w="1350" w:type="dxa"/>
          </w:tcPr>
          <w:p w14:paraId="18DD348C" w14:textId="7211B76E" w:rsidR="00BF125C" w:rsidRPr="002865CE" w:rsidRDefault="00BF125C" w:rsidP="002865CE">
            <w:pPr>
              <w:spacing w:after="0"/>
              <w:rPr>
                <w:rFonts w:eastAsia="Calibri" w:cs="Calibri"/>
              </w:rPr>
            </w:pPr>
            <w:r w:rsidRPr="002865CE">
              <w:rPr>
                <w:rFonts w:eastAsia="Calibri" w:cs="Calibri"/>
              </w:rPr>
              <w:t>V784</w:t>
            </w:r>
          </w:p>
        </w:tc>
        <w:tc>
          <w:tcPr>
            <w:tcW w:w="1350" w:type="dxa"/>
          </w:tcPr>
          <w:p w14:paraId="79359435" w14:textId="143FAA61" w:rsidR="00BF125C" w:rsidRPr="002865CE" w:rsidRDefault="00BF125C" w:rsidP="002865CE">
            <w:pPr>
              <w:spacing w:after="0"/>
              <w:rPr>
                <w:rFonts w:eastAsia="Calibri" w:cs="Calibri"/>
              </w:rPr>
            </w:pPr>
            <w:r w:rsidRPr="002865CE">
              <w:rPr>
                <w:rFonts w:eastAsia="Calibri" w:cs="Calibri"/>
              </w:rPr>
              <w:t>V906</w:t>
            </w:r>
          </w:p>
        </w:tc>
        <w:tc>
          <w:tcPr>
            <w:tcW w:w="1659" w:type="dxa"/>
          </w:tcPr>
          <w:p w14:paraId="5A35484E" w14:textId="77777777" w:rsidR="00BF125C" w:rsidRPr="002865CE" w:rsidRDefault="00BF125C" w:rsidP="002865CE">
            <w:pPr>
              <w:spacing w:after="0"/>
              <w:rPr>
                <w:rFonts w:eastAsia="Calibri" w:cs="Calibri"/>
              </w:rPr>
            </w:pPr>
            <w:r w:rsidRPr="002865CE">
              <w:rPr>
                <w:rFonts w:eastAsia="Calibri" w:cs="Calibri"/>
              </w:rPr>
              <w:t xml:space="preserve">CAPACITY </w:t>
            </w:r>
          </w:p>
          <w:p w14:paraId="17839BAF" w14:textId="4923CE7F" w:rsidR="00BF125C" w:rsidRPr="002865CE" w:rsidRDefault="00BF125C" w:rsidP="002865CE">
            <w:pPr>
              <w:spacing w:after="0"/>
              <w:rPr>
                <w:rFonts w:eastAsia="Calibri" w:cs="Calibri"/>
              </w:rPr>
            </w:pPr>
            <w:r w:rsidRPr="002865CE">
              <w:rPr>
                <w:rFonts w:eastAsia="Calibri" w:cs="Calibri"/>
              </w:rPr>
              <w:t>(hours)</w:t>
            </w:r>
          </w:p>
        </w:tc>
      </w:tr>
      <w:tr w:rsidR="00BF125C" w:rsidRPr="002865CE" w14:paraId="27E27D7A" w14:textId="77777777" w:rsidTr="002865CE">
        <w:trPr>
          <w:jc w:val="center"/>
        </w:trPr>
        <w:tc>
          <w:tcPr>
            <w:tcW w:w="1840" w:type="dxa"/>
          </w:tcPr>
          <w:p w14:paraId="05E4FC39" w14:textId="5FEB471D" w:rsidR="00BF125C" w:rsidRPr="002865CE" w:rsidRDefault="00BF125C" w:rsidP="002865CE">
            <w:pPr>
              <w:spacing w:after="0"/>
              <w:rPr>
                <w:rFonts w:eastAsia="Calibri" w:cs="Calibri"/>
              </w:rPr>
            </w:pPr>
            <w:r w:rsidRPr="002865CE">
              <w:rPr>
                <w:rFonts w:eastAsia="Calibri" w:cs="Calibri"/>
              </w:rPr>
              <w:t>Drilling</w:t>
            </w:r>
          </w:p>
        </w:tc>
        <w:tc>
          <w:tcPr>
            <w:tcW w:w="1350" w:type="dxa"/>
          </w:tcPr>
          <w:p w14:paraId="3CACD306" w14:textId="36FF30A9" w:rsidR="00BF125C" w:rsidRPr="002865CE" w:rsidRDefault="00BF125C" w:rsidP="002865CE">
            <w:pPr>
              <w:spacing w:after="0"/>
              <w:rPr>
                <w:rFonts w:eastAsia="Calibri" w:cs="Calibri"/>
              </w:rPr>
            </w:pPr>
            <w:r w:rsidRPr="002865CE">
              <w:rPr>
                <w:rFonts w:eastAsia="Calibri" w:cs="Calibri"/>
              </w:rPr>
              <w:t>0.40</w:t>
            </w:r>
          </w:p>
        </w:tc>
        <w:tc>
          <w:tcPr>
            <w:tcW w:w="1350" w:type="dxa"/>
          </w:tcPr>
          <w:p w14:paraId="4D286F7C" w14:textId="76FA9CEE" w:rsidR="00BF125C" w:rsidRPr="002865CE" w:rsidRDefault="00BF125C" w:rsidP="002865CE">
            <w:pPr>
              <w:spacing w:after="0"/>
              <w:rPr>
                <w:rFonts w:eastAsia="Calibri" w:cs="Calibri"/>
              </w:rPr>
            </w:pPr>
            <w:r w:rsidRPr="002865CE">
              <w:rPr>
                <w:rFonts w:eastAsia="Calibri" w:cs="Calibri"/>
              </w:rPr>
              <w:t>0.30</w:t>
            </w:r>
          </w:p>
        </w:tc>
        <w:tc>
          <w:tcPr>
            <w:tcW w:w="1350" w:type="dxa"/>
          </w:tcPr>
          <w:p w14:paraId="2349CDE0" w14:textId="076358FD" w:rsidR="00BF125C" w:rsidRPr="002865CE" w:rsidRDefault="00BF125C" w:rsidP="002865CE">
            <w:pPr>
              <w:spacing w:after="0"/>
              <w:rPr>
                <w:rFonts w:eastAsia="Calibri" w:cs="Calibri"/>
              </w:rPr>
            </w:pPr>
            <w:r w:rsidRPr="002865CE">
              <w:rPr>
                <w:rFonts w:eastAsia="Calibri" w:cs="Calibri"/>
              </w:rPr>
              <w:t>0.45</w:t>
            </w:r>
          </w:p>
        </w:tc>
        <w:tc>
          <w:tcPr>
            <w:tcW w:w="1350" w:type="dxa"/>
          </w:tcPr>
          <w:p w14:paraId="616BDE71" w14:textId="0959A593" w:rsidR="00BF125C" w:rsidRPr="002865CE" w:rsidRDefault="00BF125C" w:rsidP="002865CE">
            <w:pPr>
              <w:spacing w:after="0"/>
              <w:rPr>
                <w:rFonts w:eastAsia="Calibri" w:cs="Calibri"/>
              </w:rPr>
            </w:pPr>
            <w:r w:rsidRPr="002865CE">
              <w:rPr>
                <w:rFonts w:eastAsia="Calibri" w:cs="Calibri"/>
              </w:rPr>
              <w:t>0.35</w:t>
            </w:r>
          </w:p>
        </w:tc>
        <w:tc>
          <w:tcPr>
            <w:tcW w:w="1659" w:type="dxa"/>
          </w:tcPr>
          <w:p w14:paraId="02418D9D" w14:textId="4F31ACB4" w:rsidR="00BF125C" w:rsidRPr="002865CE" w:rsidRDefault="00BF125C" w:rsidP="002865CE">
            <w:pPr>
              <w:spacing w:after="0"/>
              <w:rPr>
                <w:rFonts w:eastAsia="Calibri" w:cs="Calibri"/>
              </w:rPr>
            </w:pPr>
            <w:r w:rsidRPr="002865CE">
              <w:rPr>
                <w:rFonts w:eastAsia="Calibri" w:cs="Calibri"/>
              </w:rPr>
              <w:t>700</w:t>
            </w:r>
          </w:p>
        </w:tc>
      </w:tr>
      <w:tr w:rsidR="00BF125C" w:rsidRPr="002865CE" w14:paraId="0F75E706" w14:textId="77777777" w:rsidTr="002865CE">
        <w:trPr>
          <w:jc w:val="center"/>
        </w:trPr>
        <w:tc>
          <w:tcPr>
            <w:tcW w:w="1840" w:type="dxa"/>
          </w:tcPr>
          <w:p w14:paraId="36F48911" w14:textId="60141F3D" w:rsidR="00BF125C" w:rsidRPr="002865CE" w:rsidRDefault="00BF125C" w:rsidP="002865CE">
            <w:pPr>
              <w:spacing w:after="0"/>
              <w:rPr>
                <w:rFonts w:eastAsia="Calibri" w:cs="Calibri"/>
              </w:rPr>
            </w:pPr>
            <w:r w:rsidRPr="002865CE">
              <w:rPr>
                <w:rFonts w:eastAsia="Calibri" w:cs="Calibri"/>
              </w:rPr>
              <w:t>Milling</w:t>
            </w:r>
          </w:p>
        </w:tc>
        <w:tc>
          <w:tcPr>
            <w:tcW w:w="1350" w:type="dxa"/>
          </w:tcPr>
          <w:p w14:paraId="5E3B1030" w14:textId="3FBB46FD" w:rsidR="00BF125C" w:rsidRPr="002865CE" w:rsidRDefault="00BF125C" w:rsidP="002865CE">
            <w:pPr>
              <w:spacing w:after="0"/>
              <w:rPr>
                <w:rFonts w:eastAsia="Calibri" w:cs="Calibri"/>
              </w:rPr>
            </w:pPr>
            <w:r w:rsidRPr="002865CE">
              <w:rPr>
                <w:rFonts w:eastAsia="Calibri" w:cs="Calibri"/>
              </w:rPr>
              <w:t>0.60</w:t>
            </w:r>
          </w:p>
        </w:tc>
        <w:tc>
          <w:tcPr>
            <w:tcW w:w="1350" w:type="dxa"/>
          </w:tcPr>
          <w:p w14:paraId="1AE8F86D" w14:textId="0E9F2A56" w:rsidR="00BF125C" w:rsidRPr="002865CE" w:rsidRDefault="00BF125C" w:rsidP="002865CE">
            <w:pPr>
              <w:spacing w:after="0"/>
              <w:rPr>
                <w:rFonts w:eastAsia="Calibri" w:cs="Calibri"/>
              </w:rPr>
            </w:pPr>
            <w:r w:rsidRPr="002865CE">
              <w:rPr>
                <w:rFonts w:eastAsia="Calibri" w:cs="Calibri"/>
              </w:rPr>
              <w:t>0.65</w:t>
            </w:r>
          </w:p>
        </w:tc>
        <w:tc>
          <w:tcPr>
            <w:tcW w:w="1350" w:type="dxa"/>
          </w:tcPr>
          <w:p w14:paraId="768F3227" w14:textId="0B27D13B" w:rsidR="00BF125C" w:rsidRPr="002865CE" w:rsidRDefault="00BF125C" w:rsidP="002865CE">
            <w:pPr>
              <w:spacing w:after="0"/>
              <w:rPr>
                <w:rFonts w:eastAsia="Calibri" w:cs="Calibri"/>
              </w:rPr>
            </w:pPr>
            <w:r w:rsidRPr="002865CE">
              <w:rPr>
                <w:rFonts w:eastAsia="Calibri" w:cs="Calibri"/>
              </w:rPr>
              <w:t>0.52</w:t>
            </w:r>
          </w:p>
        </w:tc>
        <w:tc>
          <w:tcPr>
            <w:tcW w:w="1350" w:type="dxa"/>
          </w:tcPr>
          <w:p w14:paraId="6E840A16" w14:textId="11926974" w:rsidR="00BF125C" w:rsidRPr="002865CE" w:rsidRDefault="00BF125C" w:rsidP="002865CE">
            <w:pPr>
              <w:spacing w:after="0"/>
              <w:rPr>
                <w:rFonts w:eastAsia="Calibri" w:cs="Calibri"/>
              </w:rPr>
            </w:pPr>
            <w:r w:rsidRPr="002865CE">
              <w:rPr>
                <w:rFonts w:eastAsia="Calibri" w:cs="Calibri"/>
              </w:rPr>
              <w:t>0.48</w:t>
            </w:r>
          </w:p>
        </w:tc>
        <w:tc>
          <w:tcPr>
            <w:tcW w:w="1659" w:type="dxa"/>
          </w:tcPr>
          <w:p w14:paraId="5A83DB03" w14:textId="38E43047" w:rsidR="00BF125C" w:rsidRPr="002865CE" w:rsidRDefault="00BF125C" w:rsidP="002865CE">
            <w:pPr>
              <w:spacing w:after="0"/>
              <w:rPr>
                <w:rFonts w:eastAsia="Calibri" w:cs="Calibri"/>
              </w:rPr>
            </w:pPr>
            <w:r w:rsidRPr="002865CE">
              <w:rPr>
                <w:rFonts w:eastAsia="Calibri" w:cs="Calibri"/>
              </w:rPr>
              <w:t>890</w:t>
            </w:r>
          </w:p>
        </w:tc>
      </w:tr>
      <w:tr w:rsidR="00BF125C" w:rsidRPr="002865CE" w14:paraId="7789A29F" w14:textId="77777777" w:rsidTr="002865CE">
        <w:trPr>
          <w:jc w:val="center"/>
        </w:trPr>
        <w:tc>
          <w:tcPr>
            <w:tcW w:w="1840" w:type="dxa"/>
          </w:tcPr>
          <w:p w14:paraId="392C77FE" w14:textId="7EFF6317" w:rsidR="00BF125C" w:rsidRPr="002865CE" w:rsidRDefault="00BF125C" w:rsidP="002865CE">
            <w:pPr>
              <w:spacing w:after="0"/>
              <w:rPr>
                <w:rFonts w:eastAsia="Calibri" w:cs="Calibri"/>
              </w:rPr>
            </w:pPr>
            <w:r w:rsidRPr="002865CE">
              <w:rPr>
                <w:rFonts w:eastAsia="Calibri" w:cs="Calibri"/>
              </w:rPr>
              <w:t>Lathe</w:t>
            </w:r>
          </w:p>
        </w:tc>
        <w:tc>
          <w:tcPr>
            <w:tcW w:w="1350" w:type="dxa"/>
          </w:tcPr>
          <w:p w14:paraId="7A04288E" w14:textId="251CE2EB" w:rsidR="00BF125C" w:rsidRPr="002865CE" w:rsidRDefault="00BF125C" w:rsidP="002865CE">
            <w:pPr>
              <w:spacing w:after="0"/>
              <w:rPr>
                <w:rFonts w:eastAsia="Calibri" w:cs="Calibri"/>
              </w:rPr>
            </w:pPr>
            <w:r w:rsidRPr="002865CE">
              <w:rPr>
                <w:rFonts w:eastAsia="Calibri" w:cs="Calibri"/>
              </w:rPr>
              <w:t>1.20</w:t>
            </w:r>
          </w:p>
        </w:tc>
        <w:tc>
          <w:tcPr>
            <w:tcW w:w="1350" w:type="dxa"/>
          </w:tcPr>
          <w:p w14:paraId="0C94D543" w14:textId="603A2404" w:rsidR="00BF125C" w:rsidRPr="002865CE" w:rsidRDefault="00BF125C" w:rsidP="002865CE">
            <w:pPr>
              <w:spacing w:after="0"/>
              <w:rPr>
                <w:rFonts w:eastAsia="Calibri" w:cs="Calibri"/>
              </w:rPr>
            </w:pPr>
            <w:r w:rsidRPr="002865CE">
              <w:rPr>
                <w:rFonts w:eastAsia="Calibri" w:cs="Calibri"/>
              </w:rPr>
              <w:t>0.60</w:t>
            </w:r>
          </w:p>
        </w:tc>
        <w:tc>
          <w:tcPr>
            <w:tcW w:w="1350" w:type="dxa"/>
          </w:tcPr>
          <w:p w14:paraId="44C6209D" w14:textId="318494B5" w:rsidR="00BF125C" w:rsidRPr="002865CE" w:rsidRDefault="00BF125C" w:rsidP="002865CE">
            <w:pPr>
              <w:spacing w:after="0"/>
              <w:rPr>
                <w:rFonts w:eastAsia="Calibri" w:cs="Calibri"/>
              </w:rPr>
            </w:pPr>
            <w:r w:rsidRPr="002865CE">
              <w:rPr>
                <w:rFonts w:eastAsia="Calibri" w:cs="Calibri"/>
              </w:rPr>
              <w:t>0.5</w:t>
            </w:r>
          </w:p>
        </w:tc>
        <w:tc>
          <w:tcPr>
            <w:tcW w:w="1350" w:type="dxa"/>
          </w:tcPr>
          <w:p w14:paraId="7FDE067D" w14:textId="4649A2C5" w:rsidR="00BF125C" w:rsidRPr="002865CE" w:rsidRDefault="00BF125C" w:rsidP="002865CE">
            <w:pPr>
              <w:spacing w:after="0"/>
              <w:rPr>
                <w:rFonts w:eastAsia="Calibri" w:cs="Calibri"/>
              </w:rPr>
            </w:pPr>
            <w:r w:rsidRPr="002865CE">
              <w:rPr>
                <w:rFonts w:eastAsia="Calibri" w:cs="Calibri"/>
              </w:rPr>
              <w:t>0.70</w:t>
            </w:r>
          </w:p>
        </w:tc>
        <w:tc>
          <w:tcPr>
            <w:tcW w:w="1659" w:type="dxa"/>
          </w:tcPr>
          <w:p w14:paraId="03ABF95A" w14:textId="11F63031" w:rsidR="00BF125C" w:rsidRPr="002865CE" w:rsidRDefault="00BF125C" w:rsidP="002865CE">
            <w:pPr>
              <w:spacing w:after="0"/>
              <w:rPr>
                <w:rFonts w:eastAsia="Calibri" w:cs="Calibri"/>
              </w:rPr>
            </w:pPr>
            <w:r w:rsidRPr="002865CE">
              <w:rPr>
                <w:rFonts w:eastAsia="Calibri" w:cs="Calibri"/>
              </w:rPr>
              <w:t>1200</w:t>
            </w:r>
          </w:p>
        </w:tc>
      </w:tr>
      <w:tr w:rsidR="00BF125C" w:rsidRPr="002865CE" w14:paraId="2F4C01C8" w14:textId="77777777" w:rsidTr="002865CE">
        <w:trPr>
          <w:jc w:val="center"/>
        </w:trPr>
        <w:tc>
          <w:tcPr>
            <w:tcW w:w="1840" w:type="dxa"/>
          </w:tcPr>
          <w:p w14:paraId="76309F0D" w14:textId="268953D5" w:rsidR="00BF125C" w:rsidRPr="002865CE" w:rsidRDefault="00BF125C" w:rsidP="002865CE">
            <w:pPr>
              <w:spacing w:after="0"/>
              <w:rPr>
                <w:rFonts w:eastAsia="Calibri" w:cs="Calibri"/>
              </w:rPr>
            </w:pPr>
            <w:r w:rsidRPr="002865CE">
              <w:rPr>
                <w:rFonts w:eastAsia="Calibri" w:cs="Calibri"/>
              </w:rPr>
              <w:t>Unit profit</w:t>
            </w:r>
          </w:p>
        </w:tc>
        <w:tc>
          <w:tcPr>
            <w:tcW w:w="1350" w:type="dxa"/>
          </w:tcPr>
          <w:p w14:paraId="4252A823" w14:textId="2CA38C5D" w:rsidR="00BF125C" w:rsidRPr="002865CE" w:rsidRDefault="00BF125C" w:rsidP="002865CE">
            <w:pPr>
              <w:spacing w:after="0"/>
              <w:rPr>
                <w:rFonts w:eastAsia="Calibri" w:cs="Calibri"/>
              </w:rPr>
            </w:pPr>
            <w:r w:rsidRPr="002865CE">
              <w:rPr>
                <w:rFonts w:eastAsia="Calibri" w:cs="Calibri"/>
              </w:rPr>
              <w:t>$16</w:t>
            </w:r>
          </w:p>
        </w:tc>
        <w:tc>
          <w:tcPr>
            <w:tcW w:w="1350" w:type="dxa"/>
          </w:tcPr>
          <w:p w14:paraId="78092EA3" w14:textId="194C86FB" w:rsidR="00BF125C" w:rsidRPr="002865CE" w:rsidRDefault="00BF125C" w:rsidP="002865CE">
            <w:pPr>
              <w:spacing w:after="0"/>
              <w:rPr>
                <w:rFonts w:eastAsia="Calibri" w:cs="Calibri"/>
              </w:rPr>
            </w:pPr>
            <w:r w:rsidRPr="002865CE">
              <w:rPr>
                <w:rFonts w:eastAsia="Calibri" w:cs="Calibri"/>
              </w:rPr>
              <w:t>$12</w:t>
            </w:r>
          </w:p>
        </w:tc>
        <w:tc>
          <w:tcPr>
            <w:tcW w:w="1350" w:type="dxa"/>
          </w:tcPr>
          <w:p w14:paraId="134F20F3" w14:textId="27E311B1" w:rsidR="00BF125C" w:rsidRPr="002865CE" w:rsidRDefault="00BF125C" w:rsidP="002865CE">
            <w:pPr>
              <w:spacing w:after="0"/>
              <w:rPr>
                <w:rFonts w:eastAsia="Calibri" w:cs="Calibri"/>
              </w:rPr>
            </w:pPr>
            <w:r w:rsidRPr="002865CE">
              <w:rPr>
                <w:rFonts w:eastAsia="Calibri" w:cs="Calibri"/>
              </w:rPr>
              <w:t>$13</w:t>
            </w:r>
          </w:p>
        </w:tc>
        <w:tc>
          <w:tcPr>
            <w:tcW w:w="1350" w:type="dxa"/>
          </w:tcPr>
          <w:p w14:paraId="5DAFB5F6" w14:textId="4D2A8A38" w:rsidR="00BF125C" w:rsidRPr="002865CE" w:rsidRDefault="00BF125C" w:rsidP="002865CE">
            <w:pPr>
              <w:spacing w:after="0"/>
              <w:rPr>
                <w:rFonts w:eastAsia="Calibri" w:cs="Calibri"/>
              </w:rPr>
            </w:pPr>
            <w:r w:rsidRPr="002865CE">
              <w:rPr>
                <w:rFonts w:eastAsia="Calibri" w:cs="Calibri"/>
              </w:rPr>
              <w:t>$8</w:t>
            </w:r>
          </w:p>
        </w:tc>
        <w:tc>
          <w:tcPr>
            <w:tcW w:w="1659" w:type="dxa"/>
          </w:tcPr>
          <w:p w14:paraId="38E4743C" w14:textId="77777777" w:rsidR="00BF125C" w:rsidRPr="002865CE" w:rsidRDefault="00BF125C" w:rsidP="002865CE">
            <w:pPr>
              <w:spacing w:after="0"/>
              <w:rPr>
                <w:rFonts w:eastAsia="Calibri" w:cs="Calibri"/>
              </w:rPr>
            </w:pPr>
          </w:p>
        </w:tc>
      </w:tr>
      <w:tr w:rsidR="00BF125C" w:rsidRPr="002865CE" w14:paraId="61150449" w14:textId="77777777" w:rsidTr="002865CE">
        <w:trPr>
          <w:jc w:val="center"/>
        </w:trPr>
        <w:tc>
          <w:tcPr>
            <w:tcW w:w="1840" w:type="dxa"/>
          </w:tcPr>
          <w:p w14:paraId="0C9BD398" w14:textId="7E525120" w:rsidR="00BF125C" w:rsidRPr="002865CE" w:rsidRDefault="00BF125C" w:rsidP="002865CE">
            <w:pPr>
              <w:spacing w:after="0"/>
              <w:rPr>
                <w:rFonts w:eastAsia="Calibri" w:cs="Calibri"/>
              </w:rPr>
            </w:pPr>
            <w:r w:rsidRPr="002865CE">
              <w:rPr>
                <w:rFonts w:eastAsia="Calibri" w:cs="Calibri"/>
              </w:rPr>
              <w:t>Minimum needed</w:t>
            </w:r>
          </w:p>
        </w:tc>
        <w:tc>
          <w:tcPr>
            <w:tcW w:w="1350" w:type="dxa"/>
          </w:tcPr>
          <w:p w14:paraId="51112AE9" w14:textId="740554CA" w:rsidR="00BF125C" w:rsidRPr="002865CE" w:rsidRDefault="00BF125C" w:rsidP="002865CE">
            <w:pPr>
              <w:spacing w:after="0"/>
              <w:rPr>
                <w:rFonts w:eastAsia="Calibri" w:cs="Calibri"/>
              </w:rPr>
            </w:pPr>
            <w:r w:rsidRPr="002865CE">
              <w:rPr>
                <w:rFonts w:eastAsia="Calibri" w:cs="Calibri"/>
              </w:rPr>
              <w:t>200</w:t>
            </w:r>
          </w:p>
        </w:tc>
        <w:tc>
          <w:tcPr>
            <w:tcW w:w="1350" w:type="dxa"/>
          </w:tcPr>
          <w:p w14:paraId="1AA80B6E" w14:textId="0B92D068" w:rsidR="00BF125C" w:rsidRPr="002865CE" w:rsidRDefault="00BF125C" w:rsidP="002865CE">
            <w:pPr>
              <w:spacing w:after="0"/>
              <w:rPr>
                <w:rFonts w:eastAsia="Calibri" w:cs="Calibri"/>
              </w:rPr>
            </w:pPr>
            <w:r w:rsidRPr="002865CE">
              <w:rPr>
                <w:rFonts w:eastAsia="Calibri" w:cs="Calibri"/>
              </w:rPr>
              <w:t>250</w:t>
            </w:r>
          </w:p>
        </w:tc>
        <w:tc>
          <w:tcPr>
            <w:tcW w:w="1350" w:type="dxa"/>
          </w:tcPr>
          <w:p w14:paraId="3BCB4C2F" w14:textId="1A51E58C" w:rsidR="00BF125C" w:rsidRPr="002865CE" w:rsidRDefault="00BF125C" w:rsidP="002865CE">
            <w:pPr>
              <w:spacing w:after="0"/>
              <w:rPr>
                <w:rFonts w:eastAsia="Calibri" w:cs="Calibri"/>
              </w:rPr>
            </w:pPr>
            <w:r w:rsidRPr="002865CE">
              <w:rPr>
                <w:rFonts w:eastAsia="Calibri" w:cs="Calibri"/>
              </w:rPr>
              <w:t>600</w:t>
            </w:r>
          </w:p>
        </w:tc>
        <w:tc>
          <w:tcPr>
            <w:tcW w:w="1350" w:type="dxa"/>
          </w:tcPr>
          <w:p w14:paraId="01367D05" w14:textId="52DFF570" w:rsidR="00BF125C" w:rsidRPr="002865CE" w:rsidRDefault="00BF125C" w:rsidP="002865CE">
            <w:pPr>
              <w:spacing w:after="0"/>
              <w:rPr>
                <w:rFonts w:eastAsia="Calibri" w:cs="Calibri"/>
              </w:rPr>
            </w:pPr>
            <w:r w:rsidRPr="002865CE">
              <w:rPr>
                <w:rFonts w:eastAsia="Calibri" w:cs="Calibri"/>
              </w:rPr>
              <w:t>450</w:t>
            </w:r>
          </w:p>
        </w:tc>
        <w:tc>
          <w:tcPr>
            <w:tcW w:w="1659" w:type="dxa"/>
          </w:tcPr>
          <w:p w14:paraId="2266E968" w14:textId="77777777" w:rsidR="00BF125C" w:rsidRPr="002865CE" w:rsidRDefault="00BF125C" w:rsidP="002865CE">
            <w:pPr>
              <w:spacing w:after="0"/>
              <w:rPr>
                <w:rFonts w:eastAsia="Calibri" w:cs="Calibri"/>
              </w:rPr>
            </w:pPr>
          </w:p>
        </w:tc>
      </w:tr>
    </w:tbl>
    <w:p w14:paraId="3E795E23" w14:textId="0BD78A0C" w:rsidR="00BF125C" w:rsidRPr="002865CE" w:rsidRDefault="00BF125C" w:rsidP="002865CE">
      <w:pPr>
        <w:spacing w:after="0"/>
        <w:rPr>
          <w:rFonts w:eastAsia="Calibri" w:cs="Calibri"/>
        </w:rPr>
      </w:pPr>
    </w:p>
    <w:p w14:paraId="05D56B48" w14:textId="77777777" w:rsidR="004B66A7" w:rsidRPr="004B66A7" w:rsidRDefault="004B66A7" w:rsidP="004B66A7">
      <w:pPr>
        <w:spacing w:after="0"/>
        <w:ind w:left="360"/>
        <w:rPr>
          <w:rFonts w:eastAsia="Calibri" w:cs="Calibri"/>
        </w:rPr>
      </w:pPr>
    </w:p>
    <w:p w14:paraId="67814FE4" w14:textId="77777777" w:rsidR="004B66A7" w:rsidRPr="004B66A7" w:rsidRDefault="004B66A7" w:rsidP="004B66A7">
      <w:pPr>
        <w:spacing w:after="0"/>
        <w:ind w:left="360"/>
        <w:rPr>
          <w:rFonts w:eastAsia="Calibri" w:cs="Calibri"/>
        </w:rPr>
      </w:pPr>
      <w:r w:rsidRPr="004B66A7">
        <w:rPr>
          <w:rFonts w:eastAsia="Calibri" w:cs="Calibri"/>
        </w:rPr>
        <w:t>Determine the optimal production mix for the valve plant to make the best use of its profit potential.</w:t>
      </w:r>
    </w:p>
    <w:p w14:paraId="03B065A3" w14:textId="77777777" w:rsidR="002865CE" w:rsidRDefault="002865CE" w:rsidP="002865CE">
      <w:pPr>
        <w:spacing w:after="0"/>
        <w:ind w:left="360"/>
        <w:rPr>
          <w:rFonts w:eastAsia="Calibri" w:cs="Calibri"/>
        </w:rPr>
      </w:pPr>
      <w:bookmarkStart w:id="0" w:name="_GoBack"/>
      <w:bookmarkEnd w:id="0"/>
    </w:p>
    <w:p w14:paraId="05D65BE5" w14:textId="77777777" w:rsidR="002865CE" w:rsidRPr="002865CE" w:rsidRDefault="002865CE" w:rsidP="002865CE">
      <w:pPr>
        <w:spacing w:after="0"/>
        <w:ind w:left="360"/>
        <w:rPr>
          <w:rFonts w:eastAsia="Calibri" w:cs="Calibri"/>
        </w:rPr>
      </w:pPr>
    </w:p>
    <w:p w14:paraId="6DD5B217" w14:textId="5AD31440" w:rsidR="00242089" w:rsidRPr="002865CE" w:rsidRDefault="00F67BD3" w:rsidP="002865CE">
      <w:pPr>
        <w:pStyle w:val="ListParagraph"/>
        <w:numPr>
          <w:ilvl w:val="0"/>
          <w:numId w:val="15"/>
        </w:numPr>
        <w:spacing w:after="0"/>
        <w:ind w:left="360"/>
        <w:rPr>
          <w:rFonts w:eastAsia="Calibri" w:cs="Calibri"/>
        </w:rPr>
      </w:pPr>
      <w:r w:rsidRPr="002865CE">
        <w:rPr>
          <w:rFonts w:eastAsia="Calibri" w:cs="Calibri"/>
        </w:rPr>
        <w:t xml:space="preserve">(P2-43) </w:t>
      </w:r>
      <w:r w:rsidR="00242089" w:rsidRPr="002865CE">
        <w:rPr>
          <w:rFonts w:eastAsia="Calibri" w:cs="Calibri"/>
        </w:rPr>
        <w:t>An investor is considering three different television news stocks to complement his portfolio: British Broadcastin</w:t>
      </w:r>
      <w:r w:rsidR="002865CE">
        <w:rPr>
          <w:rFonts w:eastAsia="Calibri" w:cs="Calibri"/>
        </w:rPr>
        <w:t>g Company (BBC), Canadian Broad</w:t>
      </w:r>
      <w:r w:rsidR="00242089" w:rsidRPr="002865CE">
        <w:rPr>
          <w:rFonts w:eastAsia="Calibri" w:cs="Calibri"/>
        </w:rPr>
        <w:t>casting Company (CBC), and Australian Broadcasting Company (ABC). His broker has given him the following information:</w:t>
      </w:r>
    </w:p>
    <w:p w14:paraId="18D33A2F" w14:textId="77777777" w:rsidR="00242089" w:rsidRPr="002865CE" w:rsidRDefault="00242089" w:rsidP="002865CE">
      <w:pPr>
        <w:spacing w:after="0"/>
        <w:rPr>
          <w:rFonts w:eastAsia="Calibri" w:cs="Calibri"/>
        </w:rPr>
      </w:pPr>
      <w:r w:rsidRPr="002865CE">
        <w:rPr>
          <w:rFonts w:eastAsia="Calibri" w:cs="Calibri"/>
        </w:rPr>
        <w:t xml:space="preserve"> </w:t>
      </w:r>
    </w:p>
    <w:tbl>
      <w:tblPr>
        <w:tblStyle w:val="TableGrid"/>
        <w:tblW w:w="0" w:type="auto"/>
        <w:jc w:val="center"/>
        <w:tblInd w:w="2044" w:type="dxa"/>
        <w:tblLook w:val="04A0" w:firstRow="1" w:lastRow="0" w:firstColumn="1" w:lastColumn="0" w:noHBand="0" w:noVBand="1"/>
      </w:tblPr>
      <w:tblGrid>
        <w:gridCol w:w="653"/>
        <w:gridCol w:w="2697"/>
        <w:gridCol w:w="2698"/>
        <w:gridCol w:w="1623"/>
      </w:tblGrid>
      <w:tr w:rsidR="00242089" w:rsidRPr="002865CE" w14:paraId="24BB822A" w14:textId="77777777" w:rsidTr="002865CE">
        <w:trPr>
          <w:jc w:val="center"/>
        </w:trPr>
        <w:tc>
          <w:tcPr>
            <w:tcW w:w="653" w:type="dxa"/>
          </w:tcPr>
          <w:p w14:paraId="750B1CE5" w14:textId="77777777" w:rsidR="00242089" w:rsidRPr="002865CE" w:rsidRDefault="00242089" w:rsidP="002865CE">
            <w:pPr>
              <w:spacing w:after="0"/>
              <w:rPr>
                <w:rFonts w:eastAsia="Calibri" w:cs="Calibri"/>
              </w:rPr>
            </w:pPr>
          </w:p>
        </w:tc>
        <w:tc>
          <w:tcPr>
            <w:tcW w:w="2697" w:type="dxa"/>
          </w:tcPr>
          <w:p w14:paraId="46606651" w14:textId="7A1492A6" w:rsidR="00242089" w:rsidRPr="002865CE" w:rsidRDefault="00242089" w:rsidP="002865CE">
            <w:pPr>
              <w:spacing w:after="0"/>
              <w:rPr>
                <w:rFonts w:eastAsia="Calibri" w:cs="Calibri"/>
              </w:rPr>
            </w:pPr>
            <w:r w:rsidRPr="002865CE">
              <w:rPr>
                <w:rFonts w:eastAsia="Calibri" w:cs="Calibri"/>
              </w:rPr>
              <w:t>Short-Term Growth (per $ invested)</w:t>
            </w:r>
          </w:p>
        </w:tc>
        <w:tc>
          <w:tcPr>
            <w:tcW w:w="2698" w:type="dxa"/>
          </w:tcPr>
          <w:p w14:paraId="7B420544" w14:textId="304EBF6E" w:rsidR="00242089" w:rsidRPr="002865CE" w:rsidRDefault="00242089" w:rsidP="002865CE">
            <w:pPr>
              <w:spacing w:after="0"/>
              <w:rPr>
                <w:rFonts w:eastAsia="Calibri" w:cs="Calibri"/>
              </w:rPr>
            </w:pPr>
            <w:r w:rsidRPr="002865CE">
              <w:rPr>
                <w:rFonts w:eastAsia="Calibri" w:cs="Calibri"/>
              </w:rPr>
              <w:t>Intermediate Growth (per $ invested)</w:t>
            </w:r>
          </w:p>
        </w:tc>
        <w:tc>
          <w:tcPr>
            <w:tcW w:w="1623" w:type="dxa"/>
          </w:tcPr>
          <w:p w14:paraId="2ED10BB9" w14:textId="5812AC96" w:rsidR="00242089" w:rsidRPr="002865CE" w:rsidRDefault="00242089" w:rsidP="002865CE">
            <w:pPr>
              <w:spacing w:after="0"/>
              <w:rPr>
                <w:rFonts w:eastAsia="Calibri" w:cs="Calibri"/>
              </w:rPr>
            </w:pPr>
            <w:r w:rsidRPr="002865CE">
              <w:rPr>
                <w:rFonts w:eastAsia="Calibri" w:cs="Calibri"/>
              </w:rPr>
              <w:t>Dividend Rate</w:t>
            </w:r>
          </w:p>
        </w:tc>
      </w:tr>
      <w:tr w:rsidR="00242089" w:rsidRPr="002865CE" w14:paraId="79BB91F2" w14:textId="77777777" w:rsidTr="002865CE">
        <w:trPr>
          <w:jc w:val="center"/>
        </w:trPr>
        <w:tc>
          <w:tcPr>
            <w:tcW w:w="653" w:type="dxa"/>
          </w:tcPr>
          <w:p w14:paraId="487D4373" w14:textId="51C44741" w:rsidR="00242089" w:rsidRPr="002865CE" w:rsidRDefault="00242089" w:rsidP="002865CE">
            <w:pPr>
              <w:spacing w:after="0"/>
              <w:rPr>
                <w:rFonts w:eastAsia="Calibri" w:cs="Calibri"/>
              </w:rPr>
            </w:pPr>
            <w:r w:rsidRPr="002865CE">
              <w:rPr>
                <w:rFonts w:eastAsia="Calibri" w:cs="Calibri"/>
              </w:rPr>
              <w:t>BBC</w:t>
            </w:r>
          </w:p>
        </w:tc>
        <w:tc>
          <w:tcPr>
            <w:tcW w:w="2697" w:type="dxa"/>
          </w:tcPr>
          <w:p w14:paraId="0891637B" w14:textId="5FE8E714" w:rsidR="00242089" w:rsidRPr="002865CE" w:rsidRDefault="00242089" w:rsidP="002865CE">
            <w:pPr>
              <w:spacing w:after="0"/>
              <w:rPr>
                <w:rFonts w:eastAsia="Calibri" w:cs="Calibri"/>
              </w:rPr>
            </w:pPr>
            <w:r w:rsidRPr="002865CE">
              <w:rPr>
                <w:rFonts w:eastAsia="Calibri" w:cs="Calibri"/>
              </w:rPr>
              <w:t>0.39</w:t>
            </w:r>
          </w:p>
        </w:tc>
        <w:tc>
          <w:tcPr>
            <w:tcW w:w="2698" w:type="dxa"/>
          </w:tcPr>
          <w:p w14:paraId="4CA20AD9" w14:textId="04F5E24E" w:rsidR="00242089" w:rsidRPr="002865CE" w:rsidRDefault="00242089" w:rsidP="002865CE">
            <w:pPr>
              <w:spacing w:after="0"/>
              <w:rPr>
                <w:rFonts w:eastAsia="Calibri" w:cs="Calibri"/>
              </w:rPr>
            </w:pPr>
            <w:r w:rsidRPr="002865CE">
              <w:rPr>
                <w:rFonts w:eastAsia="Calibri" w:cs="Calibri"/>
              </w:rPr>
              <w:t>1.59</w:t>
            </w:r>
          </w:p>
        </w:tc>
        <w:tc>
          <w:tcPr>
            <w:tcW w:w="1623" w:type="dxa"/>
          </w:tcPr>
          <w:p w14:paraId="7F870444" w14:textId="67F77D5C" w:rsidR="00242089" w:rsidRPr="002865CE" w:rsidRDefault="00242089" w:rsidP="002865CE">
            <w:pPr>
              <w:spacing w:after="0"/>
              <w:rPr>
                <w:rFonts w:eastAsia="Calibri" w:cs="Calibri"/>
              </w:rPr>
            </w:pPr>
            <w:r w:rsidRPr="002865CE">
              <w:rPr>
                <w:rFonts w:eastAsia="Calibri" w:cs="Calibri"/>
              </w:rPr>
              <w:t>8%</w:t>
            </w:r>
          </w:p>
        </w:tc>
      </w:tr>
      <w:tr w:rsidR="00242089" w:rsidRPr="002865CE" w14:paraId="5E5BDF65" w14:textId="77777777" w:rsidTr="002865CE">
        <w:trPr>
          <w:jc w:val="center"/>
        </w:trPr>
        <w:tc>
          <w:tcPr>
            <w:tcW w:w="653" w:type="dxa"/>
          </w:tcPr>
          <w:p w14:paraId="2BDAEAD3" w14:textId="71EE781B" w:rsidR="00242089" w:rsidRPr="002865CE" w:rsidRDefault="00242089" w:rsidP="002865CE">
            <w:pPr>
              <w:spacing w:after="0"/>
              <w:rPr>
                <w:rFonts w:eastAsia="Calibri" w:cs="Calibri"/>
              </w:rPr>
            </w:pPr>
            <w:r w:rsidRPr="002865CE">
              <w:rPr>
                <w:rFonts w:eastAsia="Calibri" w:cs="Calibri"/>
              </w:rPr>
              <w:t>CBC</w:t>
            </w:r>
          </w:p>
        </w:tc>
        <w:tc>
          <w:tcPr>
            <w:tcW w:w="2697" w:type="dxa"/>
          </w:tcPr>
          <w:p w14:paraId="086F6883" w14:textId="1C912703" w:rsidR="00242089" w:rsidRPr="002865CE" w:rsidRDefault="00242089" w:rsidP="002865CE">
            <w:pPr>
              <w:spacing w:after="0"/>
              <w:rPr>
                <w:rFonts w:eastAsia="Calibri" w:cs="Calibri"/>
              </w:rPr>
            </w:pPr>
            <w:r w:rsidRPr="002865CE">
              <w:rPr>
                <w:rFonts w:eastAsia="Calibri" w:cs="Calibri"/>
              </w:rPr>
              <w:t>0.26</w:t>
            </w:r>
          </w:p>
        </w:tc>
        <w:tc>
          <w:tcPr>
            <w:tcW w:w="2698" w:type="dxa"/>
          </w:tcPr>
          <w:p w14:paraId="3509247C" w14:textId="079269D9" w:rsidR="00242089" w:rsidRPr="002865CE" w:rsidRDefault="00242089" w:rsidP="002865CE">
            <w:pPr>
              <w:spacing w:after="0"/>
              <w:rPr>
                <w:rFonts w:eastAsia="Calibri" w:cs="Calibri"/>
              </w:rPr>
            </w:pPr>
            <w:r w:rsidRPr="002865CE">
              <w:rPr>
                <w:rFonts w:eastAsia="Calibri" w:cs="Calibri"/>
              </w:rPr>
              <w:t>1.70</w:t>
            </w:r>
          </w:p>
        </w:tc>
        <w:tc>
          <w:tcPr>
            <w:tcW w:w="1623" w:type="dxa"/>
          </w:tcPr>
          <w:p w14:paraId="3AC97A0C" w14:textId="16F34F73" w:rsidR="00242089" w:rsidRPr="002865CE" w:rsidRDefault="00242089" w:rsidP="002865CE">
            <w:pPr>
              <w:spacing w:after="0"/>
              <w:rPr>
                <w:rFonts w:eastAsia="Calibri" w:cs="Calibri"/>
              </w:rPr>
            </w:pPr>
            <w:r w:rsidRPr="002865CE">
              <w:rPr>
                <w:rFonts w:eastAsia="Calibri" w:cs="Calibri"/>
              </w:rPr>
              <w:t>4%</w:t>
            </w:r>
          </w:p>
        </w:tc>
      </w:tr>
      <w:tr w:rsidR="00242089" w:rsidRPr="002865CE" w14:paraId="4C37AE30" w14:textId="77777777" w:rsidTr="002865CE">
        <w:trPr>
          <w:jc w:val="center"/>
        </w:trPr>
        <w:tc>
          <w:tcPr>
            <w:tcW w:w="653" w:type="dxa"/>
          </w:tcPr>
          <w:p w14:paraId="05961903" w14:textId="6482886F" w:rsidR="00242089" w:rsidRPr="002865CE" w:rsidRDefault="00242089" w:rsidP="002865CE">
            <w:pPr>
              <w:spacing w:after="0"/>
              <w:rPr>
                <w:rFonts w:eastAsia="Calibri" w:cs="Calibri"/>
              </w:rPr>
            </w:pPr>
            <w:r w:rsidRPr="002865CE">
              <w:rPr>
                <w:rFonts w:eastAsia="Calibri" w:cs="Calibri"/>
              </w:rPr>
              <w:t>ABC</w:t>
            </w:r>
          </w:p>
        </w:tc>
        <w:tc>
          <w:tcPr>
            <w:tcW w:w="2697" w:type="dxa"/>
          </w:tcPr>
          <w:p w14:paraId="6A4A2A1B" w14:textId="0F3BA94D" w:rsidR="00242089" w:rsidRPr="002865CE" w:rsidRDefault="00242089" w:rsidP="002865CE">
            <w:pPr>
              <w:spacing w:after="0"/>
              <w:rPr>
                <w:rFonts w:eastAsia="Calibri" w:cs="Calibri"/>
              </w:rPr>
            </w:pPr>
            <w:r w:rsidRPr="002865CE">
              <w:rPr>
                <w:rFonts w:eastAsia="Calibri" w:cs="Calibri"/>
              </w:rPr>
              <w:t>0.42</w:t>
            </w:r>
          </w:p>
        </w:tc>
        <w:tc>
          <w:tcPr>
            <w:tcW w:w="2698" w:type="dxa"/>
          </w:tcPr>
          <w:p w14:paraId="3A3E397B" w14:textId="7EDA9D20" w:rsidR="00242089" w:rsidRPr="002865CE" w:rsidRDefault="00242089" w:rsidP="002865CE">
            <w:pPr>
              <w:spacing w:after="0"/>
              <w:rPr>
                <w:rFonts w:eastAsia="Calibri" w:cs="Calibri"/>
              </w:rPr>
            </w:pPr>
            <w:r w:rsidRPr="002865CE">
              <w:rPr>
                <w:rFonts w:eastAsia="Calibri" w:cs="Calibri"/>
              </w:rPr>
              <w:t>1.45</w:t>
            </w:r>
          </w:p>
        </w:tc>
        <w:tc>
          <w:tcPr>
            <w:tcW w:w="1623" w:type="dxa"/>
          </w:tcPr>
          <w:p w14:paraId="002FFE34" w14:textId="23CAD0A2" w:rsidR="00242089" w:rsidRPr="002865CE" w:rsidRDefault="00242089" w:rsidP="002865CE">
            <w:pPr>
              <w:spacing w:after="0"/>
              <w:rPr>
                <w:rFonts w:eastAsia="Calibri" w:cs="Calibri"/>
              </w:rPr>
            </w:pPr>
            <w:r w:rsidRPr="002865CE">
              <w:rPr>
                <w:rFonts w:eastAsia="Calibri" w:cs="Calibri"/>
              </w:rPr>
              <w:t>6%</w:t>
            </w:r>
          </w:p>
        </w:tc>
      </w:tr>
    </w:tbl>
    <w:p w14:paraId="3A1E1358" w14:textId="44BCC4B5" w:rsidR="00242089" w:rsidRPr="002865CE" w:rsidRDefault="00242089" w:rsidP="002865CE">
      <w:pPr>
        <w:spacing w:after="0"/>
        <w:rPr>
          <w:rFonts w:eastAsia="Calibri" w:cs="Calibri"/>
        </w:rPr>
      </w:pPr>
    </w:p>
    <w:p w14:paraId="7FB45FDA" w14:textId="0FF1E0E9" w:rsidR="00BF125C" w:rsidRPr="002865CE" w:rsidRDefault="00242089" w:rsidP="002865CE">
      <w:pPr>
        <w:spacing w:after="0"/>
        <w:ind w:left="360"/>
        <w:rPr>
          <w:rFonts w:eastAsia="Calibri" w:cs="Calibri"/>
        </w:rPr>
      </w:pPr>
      <w:r w:rsidRPr="002865CE">
        <w:rPr>
          <w:rFonts w:eastAsia="Calibri" w:cs="Calibri"/>
        </w:rPr>
        <w:t xml:space="preserve">The investor’s criteria </w:t>
      </w:r>
      <w:r w:rsidR="002865CE">
        <w:rPr>
          <w:rFonts w:eastAsia="Calibri" w:cs="Calibri"/>
        </w:rPr>
        <w:t>are as follows: (1) The invest</w:t>
      </w:r>
      <w:r w:rsidRPr="002865CE">
        <w:rPr>
          <w:rFonts w:eastAsia="Calibri" w:cs="Calibri"/>
        </w:rPr>
        <w:t>ment should yield short-term growth of at least $1,000; (2) the investment should yield intermediate-term growth of at least $6,000; and (3) the dividends should be at least $250 per year. Determine the least amount the investor can invest and how that investment should be allocated between the three stocks.</w:t>
      </w:r>
    </w:p>
    <w:p w14:paraId="3584B810" w14:textId="0599A33C" w:rsidR="00572638" w:rsidRPr="002865CE" w:rsidRDefault="00BF125C" w:rsidP="002865CE">
      <w:pPr>
        <w:spacing w:after="0"/>
        <w:rPr>
          <w:rFonts w:eastAsia="Calibri" w:cs="Calibri"/>
        </w:rPr>
      </w:pPr>
      <w:r w:rsidRPr="002865CE">
        <w:rPr>
          <w:rFonts w:eastAsia="Calibri" w:cs="Calibri"/>
        </w:rPr>
        <w:tab/>
        <w:t xml:space="preserve"> </w:t>
      </w:r>
    </w:p>
    <w:sectPr w:rsidR="00572638" w:rsidRPr="002865CE" w:rsidSect="00810A46">
      <w:headerReference w:type="default" r:id="rId11"/>
      <w:pgSz w:w="12240" w:h="15840"/>
      <w:pgMar w:top="720" w:right="720" w:bottom="720" w:left="720" w:header="720" w:footer="720" w:gutter="0"/>
      <w:cols w:space="720"/>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08F9" w14:textId="77777777" w:rsidR="00CA6365" w:rsidRDefault="00CA6365" w:rsidP="00ED001E">
      <w:pPr>
        <w:spacing w:after="0"/>
      </w:pPr>
      <w:r>
        <w:separator/>
      </w:r>
    </w:p>
  </w:endnote>
  <w:endnote w:type="continuationSeparator" w:id="0">
    <w:p w14:paraId="5B96BC2D" w14:textId="77777777" w:rsidR="00CA6365" w:rsidRDefault="00CA6365" w:rsidP="00ED0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font445">
    <w:altName w:val="Times New Roman"/>
    <w:charset w:val="A1"/>
    <w:family w:val="auto"/>
    <w:pitch w:val="variable"/>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1A94" w14:textId="77777777" w:rsidR="00CA6365" w:rsidRDefault="00CA6365" w:rsidP="00ED001E">
      <w:pPr>
        <w:spacing w:after="0"/>
      </w:pPr>
      <w:r>
        <w:separator/>
      </w:r>
    </w:p>
  </w:footnote>
  <w:footnote w:type="continuationSeparator" w:id="0">
    <w:p w14:paraId="09109D7E" w14:textId="77777777" w:rsidR="00CA6365" w:rsidRDefault="00CA6365" w:rsidP="00ED001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C5CB" w14:textId="77777777" w:rsidR="00E72471" w:rsidRDefault="00E72471" w:rsidP="00ED001E">
    <w:pPr>
      <w:pStyle w:val="Header"/>
      <w:jc w:val="center"/>
    </w:pPr>
    <w:r>
      <w:rPr>
        <w:noProof/>
        <w:lang w:eastAsia="en-US"/>
      </w:rPr>
      <w:drawing>
        <wp:inline distT="0" distB="0" distL="0" distR="0" wp14:anchorId="020B6E37" wp14:editId="0B8FDD6B">
          <wp:extent cx="2743200" cy="405130"/>
          <wp:effectExtent l="0" t="0" r="0" b="0"/>
          <wp:docPr id="1" name="Picture 1"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3EB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C832A226"/>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7104AE"/>
    <w:multiLevelType w:val="hybridMultilevel"/>
    <w:tmpl w:val="1A32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01914"/>
    <w:multiLevelType w:val="hybridMultilevel"/>
    <w:tmpl w:val="AEBA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96747"/>
    <w:multiLevelType w:val="hybridMultilevel"/>
    <w:tmpl w:val="FD88FD28"/>
    <w:lvl w:ilvl="0" w:tplc="AB58F19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50354D"/>
    <w:multiLevelType w:val="hybridMultilevel"/>
    <w:tmpl w:val="36DA93B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855C9"/>
    <w:multiLevelType w:val="hybridMultilevel"/>
    <w:tmpl w:val="92007FF6"/>
    <w:lvl w:ilvl="0" w:tplc="5F56E5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A3138"/>
    <w:multiLevelType w:val="hybridMultilevel"/>
    <w:tmpl w:val="F788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411DA"/>
    <w:multiLevelType w:val="hybridMultilevel"/>
    <w:tmpl w:val="26DA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2703"/>
    <w:multiLevelType w:val="multilevel"/>
    <w:tmpl w:val="BE3E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6B485B"/>
    <w:multiLevelType w:val="hybridMultilevel"/>
    <w:tmpl w:val="5F5E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02CC7"/>
    <w:multiLevelType w:val="hybridMultilevel"/>
    <w:tmpl w:val="07965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476755"/>
    <w:multiLevelType w:val="hybridMultilevel"/>
    <w:tmpl w:val="EFF41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0B390F"/>
    <w:multiLevelType w:val="hybridMultilevel"/>
    <w:tmpl w:val="7D30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4"/>
  </w:num>
  <w:num w:numId="5">
    <w:abstractNumId w:val="0"/>
  </w:num>
  <w:num w:numId="6">
    <w:abstractNumId w:val="11"/>
  </w:num>
  <w:num w:numId="7">
    <w:abstractNumId w:val="10"/>
  </w:num>
  <w:num w:numId="8">
    <w:abstractNumId w:val="7"/>
  </w:num>
  <w:num w:numId="9">
    <w:abstractNumId w:val="6"/>
  </w:num>
  <w:num w:numId="10">
    <w:abstractNumId w:val="12"/>
  </w:num>
  <w:num w:numId="11">
    <w:abstractNumId w:val="8"/>
  </w:num>
  <w:num w:numId="12">
    <w:abstractNumId w:val="9"/>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F0"/>
    <w:rsid w:val="00004315"/>
    <w:rsid w:val="00022DB3"/>
    <w:rsid w:val="00024BE5"/>
    <w:rsid w:val="00027E18"/>
    <w:rsid w:val="00040A78"/>
    <w:rsid w:val="0005302B"/>
    <w:rsid w:val="00054129"/>
    <w:rsid w:val="000735E9"/>
    <w:rsid w:val="00082BC2"/>
    <w:rsid w:val="00084A49"/>
    <w:rsid w:val="00086B23"/>
    <w:rsid w:val="000A31ED"/>
    <w:rsid w:val="000C7BAB"/>
    <w:rsid w:val="000D17F3"/>
    <w:rsid w:val="000E0477"/>
    <w:rsid w:val="000E7C68"/>
    <w:rsid w:val="00102C3B"/>
    <w:rsid w:val="001267F9"/>
    <w:rsid w:val="00130B18"/>
    <w:rsid w:val="00135D7A"/>
    <w:rsid w:val="001363AF"/>
    <w:rsid w:val="001421DA"/>
    <w:rsid w:val="00143758"/>
    <w:rsid w:val="0015511A"/>
    <w:rsid w:val="00157F36"/>
    <w:rsid w:val="001645B7"/>
    <w:rsid w:val="0016538F"/>
    <w:rsid w:val="00165591"/>
    <w:rsid w:val="00175B76"/>
    <w:rsid w:val="0018416A"/>
    <w:rsid w:val="00186C42"/>
    <w:rsid w:val="001B209C"/>
    <w:rsid w:val="001B72E5"/>
    <w:rsid w:val="001C7BE0"/>
    <w:rsid w:val="001D277D"/>
    <w:rsid w:val="00205EAB"/>
    <w:rsid w:val="00211F04"/>
    <w:rsid w:val="00212640"/>
    <w:rsid w:val="002302EE"/>
    <w:rsid w:val="00241EA9"/>
    <w:rsid w:val="00241F49"/>
    <w:rsid w:val="00242089"/>
    <w:rsid w:val="002435D5"/>
    <w:rsid w:val="0025429A"/>
    <w:rsid w:val="00261FBD"/>
    <w:rsid w:val="002743CC"/>
    <w:rsid w:val="002865CE"/>
    <w:rsid w:val="00286D25"/>
    <w:rsid w:val="00294B2B"/>
    <w:rsid w:val="00294BEA"/>
    <w:rsid w:val="002B4D55"/>
    <w:rsid w:val="002C1233"/>
    <w:rsid w:val="002F5A2A"/>
    <w:rsid w:val="00313BCB"/>
    <w:rsid w:val="003162A1"/>
    <w:rsid w:val="003174E0"/>
    <w:rsid w:val="00322BC7"/>
    <w:rsid w:val="003363B4"/>
    <w:rsid w:val="0034363F"/>
    <w:rsid w:val="00347140"/>
    <w:rsid w:val="00347418"/>
    <w:rsid w:val="00354F28"/>
    <w:rsid w:val="00357BCD"/>
    <w:rsid w:val="003624F1"/>
    <w:rsid w:val="003656EE"/>
    <w:rsid w:val="00370126"/>
    <w:rsid w:val="003717FC"/>
    <w:rsid w:val="003766CF"/>
    <w:rsid w:val="00387228"/>
    <w:rsid w:val="0038760B"/>
    <w:rsid w:val="003A32AD"/>
    <w:rsid w:val="003A3C99"/>
    <w:rsid w:val="003A3F35"/>
    <w:rsid w:val="003A460B"/>
    <w:rsid w:val="003A607B"/>
    <w:rsid w:val="003B33B7"/>
    <w:rsid w:val="003B419E"/>
    <w:rsid w:val="003B7DF8"/>
    <w:rsid w:val="003D0B3E"/>
    <w:rsid w:val="003D4F30"/>
    <w:rsid w:val="003E75E9"/>
    <w:rsid w:val="003F2234"/>
    <w:rsid w:val="004056DD"/>
    <w:rsid w:val="00414ACB"/>
    <w:rsid w:val="0042150E"/>
    <w:rsid w:val="00425CF0"/>
    <w:rsid w:val="00450DA8"/>
    <w:rsid w:val="00451D8B"/>
    <w:rsid w:val="00455E6A"/>
    <w:rsid w:val="00472326"/>
    <w:rsid w:val="00482FBC"/>
    <w:rsid w:val="004869E8"/>
    <w:rsid w:val="00487B9B"/>
    <w:rsid w:val="004B11BF"/>
    <w:rsid w:val="004B1A65"/>
    <w:rsid w:val="004B66A7"/>
    <w:rsid w:val="004E7606"/>
    <w:rsid w:val="004F1EDF"/>
    <w:rsid w:val="004F2E56"/>
    <w:rsid w:val="004F61E4"/>
    <w:rsid w:val="00523940"/>
    <w:rsid w:val="00526603"/>
    <w:rsid w:val="005411CF"/>
    <w:rsid w:val="00543C78"/>
    <w:rsid w:val="00546177"/>
    <w:rsid w:val="00555BA9"/>
    <w:rsid w:val="0055700B"/>
    <w:rsid w:val="005571AE"/>
    <w:rsid w:val="00572638"/>
    <w:rsid w:val="00573371"/>
    <w:rsid w:val="00577367"/>
    <w:rsid w:val="005908B0"/>
    <w:rsid w:val="00593FDD"/>
    <w:rsid w:val="005A24ED"/>
    <w:rsid w:val="005A4CF5"/>
    <w:rsid w:val="005A7AEB"/>
    <w:rsid w:val="005B09F0"/>
    <w:rsid w:val="005B6B5D"/>
    <w:rsid w:val="005C5C32"/>
    <w:rsid w:val="005E3126"/>
    <w:rsid w:val="005F4E48"/>
    <w:rsid w:val="00604F9D"/>
    <w:rsid w:val="00616D8D"/>
    <w:rsid w:val="006173A5"/>
    <w:rsid w:val="0062048F"/>
    <w:rsid w:val="006347C1"/>
    <w:rsid w:val="006418F8"/>
    <w:rsid w:val="00641B40"/>
    <w:rsid w:val="00644F91"/>
    <w:rsid w:val="00647869"/>
    <w:rsid w:val="006537EA"/>
    <w:rsid w:val="006551AC"/>
    <w:rsid w:val="00657409"/>
    <w:rsid w:val="00657DD0"/>
    <w:rsid w:val="00670D69"/>
    <w:rsid w:val="00682BAA"/>
    <w:rsid w:val="00692FB9"/>
    <w:rsid w:val="00695825"/>
    <w:rsid w:val="006A7375"/>
    <w:rsid w:val="006B00FE"/>
    <w:rsid w:val="006C0191"/>
    <w:rsid w:val="006D0AD2"/>
    <w:rsid w:val="006D7317"/>
    <w:rsid w:val="006E5B9E"/>
    <w:rsid w:val="006E7250"/>
    <w:rsid w:val="006F16AA"/>
    <w:rsid w:val="006F732F"/>
    <w:rsid w:val="007045C2"/>
    <w:rsid w:val="00712545"/>
    <w:rsid w:val="00714A75"/>
    <w:rsid w:val="00716D34"/>
    <w:rsid w:val="00732CE3"/>
    <w:rsid w:val="00736D95"/>
    <w:rsid w:val="00740061"/>
    <w:rsid w:val="00740E8F"/>
    <w:rsid w:val="00752E78"/>
    <w:rsid w:val="00754013"/>
    <w:rsid w:val="0077088E"/>
    <w:rsid w:val="007A1CCA"/>
    <w:rsid w:val="007A5735"/>
    <w:rsid w:val="007B2AE5"/>
    <w:rsid w:val="007B5FC6"/>
    <w:rsid w:val="007C1658"/>
    <w:rsid w:val="007C1D91"/>
    <w:rsid w:val="007E3043"/>
    <w:rsid w:val="007F730B"/>
    <w:rsid w:val="007F748B"/>
    <w:rsid w:val="00802A64"/>
    <w:rsid w:val="00810A46"/>
    <w:rsid w:val="00810F1C"/>
    <w:rsid w:val="00835180"/>
    <w:rsid w:val="00835230"/>
    <w:rsid w:val="00835B40"/>
    <w:rsid w:val="00851654"/>
    <w:rsid w:val="00854EC8"/>
    <w:rsid w:val="008702A3"/>
    <w:rsid w:val="00870306"/>
    <w:rsid w:val="0088662A"/>
    <w:rsid w:val="00886DF4"/>
    <w:rsid w:val="008A25A4"/>
    <w:rsid w:val="008B34EB"/>
    <w:rsid w:val="008C1F61"/>
    <w:rsid w:val="008C3985"/>
    <w:rsid w:val="008C5963"/>
    <w:rsid w:val="008D34D9"/>
    <w:rsid w:val="008F4EAF"/>
    <w:rsid w:val="00902AF0"/>
    <w:rsid w:val="00911898"/>
    <w:rsid w:val="00911C2E"/>
    <w:rsid w:val="00921787"/>
    <w:rsid w:val="00924615"/>
    <w:rsid w:val="009252F4"/>
    <w:rsid w:val="0093518B"/>
    <w:rsid w:val="009363A6"/>
    <w:rsid w:val="00942312"/>
    <w:rsid w:val="009508F8"/>
    <w:rsid w:val="0095568C"/>
    <w:rsid w:val="0097165F"/>
    <w:rsid w:val="0097606D"/>
    <w:rsid w:val="009806F2"/>
    <w:rsid w:val="00981318"/>
    <w:rsid w:val="009850F9"/>
    <w:rsid w:val="00995412"/>
    <w:rsid w:val="009B3298"/>
    <w:rsid w:val="009B74F0"/>
    <w:rsid w:val="009C0B2C"/>
    <w:rsid w:val="009C2D68"/>
    <w:rsid w:val="009C7370"/>
    <w:rsid w:val="009D5715"/>
    <w:rsid w:val="009D5BAC"/>
    <w:rsid w:val="009D6242"/>
    <w:rsid w:val="009E507F"/>
    <w:rsid w:val="009F24E6"/>
    <w:rsid w:val="00A10204"/>
    <w:rsid w:val="00A12B73"/>
    <w:rsid w:val="00A17A8E"/>
    <w:rsid w:val="00A22FAC"/>
    <w:rsid w:val="00A42ECE"/>
    <w:rsid w:val="00A457B3"/>
    <w:rsid w:val="00A50083"/>
    <w:rsid w:val="00A655AB"/>
    <w:rsid w:val="00A66C7C"/>
    <w:rsid w:val="00A66C8E"/>
    <w:rsid w:val="00A6754E"/>
    <w:rsid w:val="00A76253"/>
    <w:rsid w:val="00A93BBF"/>
    <w:rsid w:val="00A95D0E"/>
    <w:rsid w:val="00AA3297"/>
    <w:rsid w:val="00AB4682"/>
    <w:rsid w:val="00AC1961"/>
    <w:rsid w:val="00AC4ED2"/>
    <w:rsid w:val="00AE02C6"/>
    <w:rsid w:val="00AE100D"/>
    <w:rsid w:val="00AE278B"/>
    <w:rsid w:val="00AE3BC4"/>
    <w:rsid w:val="00AF204A"/>
    <w:rsid w:val="00AF5C14"/>
    <w:rsid w:val="00B07B74"/>
    <w:rsid w:val="00B227BF"/>
    <w:rsid w:val="00B312BB"/>
    <w:rsid w:val="00B36C19"/>
    <w:rsid w:val="00B36FB3"/>
    <w:rsid w:val="00B37EC1"/>
    <w:rsid w:val="00B45B87"/>
    <w:rsid w:val="00B531E1"/>
    <w:rsid w:val="00B54DB6"/>
    <w:rsid w:val="00B62487"/>
    <w:rsid w:val="00B637C4"/>
    <w:rsid w:val="00B6491D"/>
    <w:rsid w:val="00B752B1"/>
    <w:rsid w:val="00B84691"/>
    <w:rsid w:val="00BA499D"/>
    <w:rsid w:val="00BA7CF9"/>
    <w:rsid w:val="00BB163A"/>
    <w:rsid w:val="00BC7968"/>
    <w:rsid w:val="00BD0D69"/>
    <w:rsid w:val="00BD5306"/>
    <w:rsid w:val="00BE2769"/>
    <w:rsid w:val="00BE75E7"/>
    <w:rsid w:val="00BF125C"/>
    <w:rsid w:val="00C135C7"/>
    <w:rsid w:val="00C2277F"/>
    <w:rsid w:val="00C27836"/>
    <w:rsid w:val="00C37826"/>
    <w:rsid w:val="00C42A80"/>
    <w:rsid w:val="00C47B02"/>
    <w:rsid w:val="00C62CAC"/>
    <w:rsid w:val="00C645C3"/>
    <w:rsid w:val="00C735D0"/>
    <w:rsid w:val="00C750EF"/>
    <w:rsid w:val="00C90420"/>
    <w:rsid w:val="00C957F3"/>
    <w:rsid w:val="00CA510E"/>
    <w:rsid w:val="00CA6365"/>
    <w:rsid w:val="00CA7AEC"/>
    <w:rsid w:val="00CB1480"/>
    <w:rsid w:val="00CB7EBA"/>
    <w:rsid w:val="00CC5835"/>
    <w:rsid w:val="00CC76A3"/>
    <w:rsid w:val="00CC7A7D"/>
    <w:rsid w:val="00CD5D2D"/>
    <w:rsid w:val="00CE5F56"/>
    <w:rsid w:val="00D01118"/>
    <w:rsid w:val="00D04BF5"/>
    <w:rsid w:val="00D1240E"/>
    <w:rsid w:val="00D24A19"/>
    <w:rsid w:val="00D32FED"/>
    <w:rsid w:val="00D33B3D"/>
    <w:rsid w:val="00D342BA"/>
    <w:rsid w:val="00D44732"/>
    <w:rsid w:val="00D57709"/>
    <w:rsid w:val="00D777A6"/>
    <w:rsid w:val="00D90E0C"/>
    <w:rsid w:val="00D9468A"/>
    <w:rsid w:val="00D948A9"/>
    <w:rsid w:val="00DB3B42"/>
    <w:rsid w:val="00DB51ED"/>
    <w:rsid w:val="00DB75B0"/>
    <w:rsid w:val="00DD2C31"/>
    <w:rsid w:val="00DD4C6F"/>
    <w:rsid w:val="00DF569D"/>
    <w:rsid w:val="00E012F7"/>
    <w:rsid w:val="00E04EC2"/>
    <w:rsid w:val="00E06C07"/>
    <w:rsid w:val="00E07784"/>
    <w:rsid w:val="00E16536"/>
    <w:rsid w:val="00E178F8"/>
    <w:rsid w:val="00E27561"/>
    <w:rsid w:val="00E303AF"/>
    <w:rsid w:val="00E333A9"/>
    <w:rsid w:val="00E35783"/>
    <w:rsid w:val="00E42573"/>
    <w:rsid w:val="00E55816"/>
    <w:rsid w:val="00E57711"/>
    <w:rsid w:val="00E57B86"/>
    <w:rsid w:val="00E65ADE"/>
    <w:rsid w:val="00E72471"/>
    <w:rsid w:val="00E74BD1"/>
    <w:rsid w:val="00E75EA0"/>
    <w:rsid w:val="00E971FD"/>
    <w:rsid w:val="00EA6EC3"/>
    <w:rsid w:val="00EB599C"/>
    <w:rsid w:val="00EC2573"/>
    <w:rsid w:val="00EC271E"/>
    <w:rsid w:val="00EC2868"/>
    <w:rsid w:val="00ED001E"/>
    <w:rsid w:val="00ED0A4F"/>
    <w:rsid w:val="00ED1C56"/>
    <w:rsid w:val="00ED31D7"/>
    <w:rsid w:val="00ED7CCE"/>
    <w:rsid w:val="00EE3011"/>
    <w:rsid w:val="00EE4AD6"/>
    <w:rsid w:val="00F06D6C"/>
    <w:rsid w:val="00F07807"/>
    <w:rsid w:val="00F121F0"/>
    <w:rsid w:val="00F3330E"/>
    <w:rsid w:val="00F33677"/>
    <w:rsid w:val="00F40180"/>
    <w:rsid w:val="00F42BEF"/>
    <w:rsid w:val="00F46D0A"/>
    <w:rsid w:val="00F47F11"/>
    <w:rsid w:val="00F52861"/>
    <w:rsid w:val="00F549E8"/>
    <w:rsid w:val="00F67BD3"/>
    <w:rsid w:val="00F85F90"/>
    <w:rsid w:val="00F954FD"/>
    <w:rsid w:val="00FC4D73"/>
    <w:rsid w:val="00FC7F8F"/>
    <w:rsid w:val="00FD7C26"/>
    <w:rsid w:val="00FF017A"/>
    <w:rsid w:val="00FF1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22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Lucida Sans Unicode" w:hAnsi="Calibri" w:cs="font445"/>
      <w:kern w:val="1"/>
      <w:sz w:val="22"/>
      <w:szCs w:val="22"/>
      <w:lang w:eastAsia="ar-SA"/>
    </w:rPr>
  </w:style>
  <w:style w:type="paragraph" w:styleId="Heading1">
    <w:name w:val="heading 1"/>
    <w:basedOn w:val="Heading2"/>
    <w:next w:val="Normal"/>
    <w:link w:val="Heading1Char"/>
    <w:qFormat/>
    <w:rsid w:val="002865CE"/>
    <w:pPr>
      <w:outlineLvl w:val="0"/>
    </w:pPr>
    <w:rPr>
      <w:szCs w:val="22"/>
    </w:rPr>
  </w:style>
  <w:style w:type="paragraph" w:styleId="Heading2">
    <w:name w:val="heading 2"/>
    <w:basedOn w:val="Normal"/>
    <w:next w:val="BodyText"/>
    <w:qFormat/>
    <w:rsid w:val="00BE75E7"/>
    <w:pPr>
      <w:numPr>
        <w:ilvl w:val="1"/>
        <w:numId w:val="1"/>
      </w:numPr>
      <w:spacing w:after="0"/>
      <w:contextualSpacing/>
      <w:jc w:val="center"/>
      <w:outlineLvl w:val="1"/>
    </w:pPr>
    <w:rPr>
      <w:rFonts w:cs="Calibri"/>
      <w:b/>
      <w:bCs/>
      <w:color w:val="00000A"/>
      <w:sz w:val="24"/>
      <w:szCs w:val="32"/>
    </w:rPr>
  </w:style>
  <w:style w:type="paragraph" w:styleId="Heading5">
    <w:name w:val="heading 5"/>
    <w:basedOn w:val="Normal"/>
    <w:next w:val="Normal"/>
    <w:link w:val="Heading5Char"/>
    <w:uiPriority w:val="9"/>
    <w:qFormat/>
    <w:rsid w:val="00732CE3"/>
    <w:pPr>
      <w:keepNext/>
      <w:keepLines/>
      <w:suppressAutoHyphens w:val="0"/>
      <w:spacing w:before="200" w:after="0" w:line="276" w:lineRule="auto"/>
      <w:outlineLvl w:val="4"/>
    </w:pPr>
    <w:rPr>
      <w:rFonts w:ascii="Cambria" w:eastAsia="MS Gothic" w:hAnsi="Cambria" w:cs="Times New Roman"/>
      <w:color w:val="243F6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uiPriority w:val="99"/>
  </w:style>
  <w:style w:type="character" w:customStyle="1" w:styleId="BalloonTextChar">
    <w:name w:val="Balloon Text Char"/>
    <w:basedOn w:val="WW-DefaultParagraphFont"/>
  </w:style>
  <w:style w:type="character" w:styleId="CommentReference">
    <w:name w:val="annotation reference"/>
    <w:uiPriority w:val="99"/>
    <w:rPr>
      <w:sz w:val="16"/>
      <w:szCs w:val="16"/>
    </w:rPr>
  </w:style>
  <w:style w:type="character" w:customStyle="1" w:styleId="CommentTextChar1">
    <w:name w:val="Comment Text Char1"/>
    <w:rPr>
      <w:rFonts w:ascii="Calibri" w:eastAsia="Lucida Sans Unicode" w:hAnsi="Calibri" w:cs="font445"/>
      <w:kern w:val="1"/>
    </w:rPr>
  </w:style>
  <w:style w:type="character" w:customStyle="1" w:styleId="CommentSubjectChar">
    <w:name w:val="Comment Subject Char"/>
    <w:rPr>
      <w:rFonts w:ascii="Calibri" w:eastAsia="Lucida Sans Unicode" w:hAnsi="Calibri" w:cs="font445"/>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customStyle="1" w:styleId="ColorfulList-Accent11">
    <w:name w:val="Colorful List - Accent 11"/>
    <w:basedOn w:val="Normal"/>
    <w:qFormat/>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uiPriority w:val="99"/>
    <w:rsid w:val="00ED001E"/>
    <w:pPr>
      <w:tabs>
        <w:tab w:val="center" w:pos="4680"/>
        <w:tab w:val="right" w:pos="9360"/>
      </w:tabs>
    </w:pPr>
  </w:style>
  <w:style w:type="character" w:customStyle="1" w:styleId="HeaderChar">
    <w:name w:val="Header Char"/>
    <w:link w:val="Header"/>
    <w:uiPriority w:val="99"/>
    <w:rsid w:val="00ED001E"/>
    <w:rPr>
      <w:rFonts w:ascii="Calibri" w:eastAsia="Lucida Sans Unicode" w:hAnsi="Calibri" w:cs="font445"/>
      <w:kern w:val="1"/>
      <w:sz w:val="22"/>
      <w:szCs w:val="22"/>
      <w:lang w:eastAsia="ar-SA"/>
    </w:rPr>
  </w:style>
  <w:style w:type="paragraph" w:styleId="Footer">
    <w:name w:val="footer"/>
    <w:basedOn w:val="Normal"/>
    <w:link w:val="FooterChar"/>
    <w:rsid w:val="00ED001E"/>
    <w:pPr>
      <w:tabs>
        <w:tab w:val="center" w:pos="4680"/>
        <w:tab w:val="right" w:pos="9360"/>
      </w:tabs>
    </w:pPr>
  </w:style>
  <w:style w:type="character" w:customStyle="1" w:styleId="FooterChar">
    <w:name w:val="Footer Char"/>
    <w:link w:val="Footer"/>
    <w:rsid w:val="00ED001E"/>
    <w:rPr>
      <w:rFonts w:ascii="Calibri" w:eastAsia="Lucida Sans Unicode" w:hAnsi="Calibri" w:cs="font445"/>
      <w:kern w:val="1"/>
      <w:sz w:val="22"/>
      <w:szCs w:val="22"/>
      <w:lang w:eastAsia="ar-SA"/>
    </w:rPr>
  </w:style>
  <w:style w:type="table" w:styleId="TableGrid">
    <w:name w:val="Table Grid"/>
    <w:basedOn w:val="TableNormal"/>
    <w:uiPriority w:val="59"/>
    <w:rsid w:val="003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A3F35"/>
    <w:rPr>
      <w:rFonts w:ascii="Calibri" w:eastAsia="Lucida Sans Unicode" w:hAnsi="Calibri" w:cs="font445"/>
      <w:kern w:val="1"/>
      <w:sz w:val="22"/>
      <w:szCs w:val="22"/>
      <w:lang w:eastAsia="ar-SA"/>
    </w:rPr>
  </w:style>
  <w:style w:type="character" w:customStyle="1" w:styleId="Heading5Char">
    <w:name w:val="Heading 5 Char"/>
    <w:link w:val="Heading5"/>
    <w:uiPriority w:val="9"/>
    <w:semiHidden/>
    <w:rsid w:val="00732CE3"/>
    <w:rPr>
      <w:rFonts w:ascii="Cambria" w:eastAsia="MS Gothic" w:hAnsi="Cambria"/>
      <w:color w:val="243F60"/>
      <w:sz w:val="22"/>
      <w:szCs w:val="22"/>
    </w:rPr>
  </w:style>
  <w:style w:type="character" w:styleId="Hyperlink">
    <w:name w:val="Hyperlink"/>
    <w:uiPriority w:val="99"/>
    <w:unhideWhenUsed/>
    <w:rsid w:val="00E04EC2"/>
    <w:rPr>
      <w:color w:val="0000FF"/>
      <w:u w:val="single"/>
    </w:rPr>
  </w:style>
  <w:style w:type="character" w:styleId="FollowedHyperlink">
    <w:name w:val="FollowedHyperlink"/>
    <w:rsid w:val="00E04EC2"/>
    <w:rPr>
      <w:color w:val="800080"/>
      <w:u w:val="single"/>
    </w:rPr>
  </w:style>
  <w:style w:type="character" w:customStyle="1" w:styleId="Heading1Char">
    <w:name w:val="Heading 1 Char"/>
    <w:basedOn w:val="DefaultParagraphFont"/>
    <w:link w:val="Heading1"/>
    <w:rsid w:val="002865CE"/>
    <w:rPr>
      <w:rFonts w:ascii="Calibri" w:eastAsia="Lucida Sans Unicode" w:hAnsi="Calibri" w:cs="Calibri"/>
      <w:b/>
      <w:bCs/>
      <w:color w:val="00000A"/>
      <w:kern w:val="1"/>
      <w:sz w:val="24"/>
      <w:szCs w:val="22"/>
      <w:lang w:eastAsia="ar-SA"/>
    </w:rPr>
  </w:style>
  <w:style w:type="paragraph" w:styleId="ListParagraph">
    <w:name w:val="List Paragraph"/>
    <w:basedOn w:val="Normal"/>
    <w:uiPriority w:val="34"/>
    <w:qFormat/>
    <w:rsid w:val="006478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Lucida Sans Unicode" w:hAnsi="Calibri" w:cs="font445"/>
      <w:kern w:val="1"/>
      <w:sz w:val="22"/>
      <w:szCs w:val="22"/>
      <w:lang w:eastAsia="ar-SA"/>
    </w:rPr>
  </w:style>
  <w:style w:type="paragraph" w:styleId="Heading1">
    <w:name w:val="heading 1"/>
    <w:basedOn w:val="Heading2"/>
    <w:next w:val="Normal"/>
    <w:link w:val="Heading1Char"/>
    <w:qFormat/>
    <w:rsid w:val="002865CE"/>
    <w:pPr>
      <w:outlineLvl w:val="0"/>
    </w:pPr>
    <w:rPr>
      <w:szCs w:val="22"/>
    </w:rPr>
  </w:style>
  <w:style w:type="paragraph" w:styleId="Heading2">
    <w:name w:val="heading 2"/>
    <w:basedOn w:val="Normal"/>
    <w:next w:val="BodyText"/>
    <w:qFormat/>
    <w:rsid w:val="00BE75E7"/>
    <w:pPr>
      <w:numPr>
        <w:ilvl w:val="1"/>
        <w:numId w:val="1"/>
      </w:numPr>
      <w:spacing w:after="0"/>
      <w:contextualSpacing/>
      <w:jc w:val="center"/>
      <w:outlineLvl w:val="1"/>
    </w:pPr>
    <w:rPr>
      <w:rFonts w:cs="Calibri"/>
      <w:b/>
      <w:bCs/>
      <w:color w:val="00000A"/>
      <w:sz w:val="24"/>
      <w:szCs w:val="32"/>
    </w:rPr>
  </w:style>
  <w:style w:type="paragraph" w:styleId="Heading5">
    <w:name w:val="heading 5"/>
    <w:basedOn w:val="Normal"/>
    <w:next w:val="Normal"/>
    <w:link w:val="Heading5Char"/>
    <w:uiPriority w:val="9"/>
    <w:qFormat/>
    <w:rsid w:val="00732CE3"/>
    <w:pPr>
      <w:keepNext/>
      <w:keepLines/>
      <w:suppressAutoHyphens w:val="0"/>
      <w:spacing w:before="200" w:after="0" w:line="276" w:lineRule="auto"/>
      <w:outlineLvl w:val="4"/>
    </w:pPr>
    <w:rPr>
      <w:rFonts w:ascii="Cambria" w:eastAsia="MS Gothic" w:hAnsi="Cambria" w:cs="Times New Roman"/>
      <w:color w:val="243F6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uiPriority w:val="99"/>
  </w:style>
  <w:style w:type="character" w:customStyle="1" w:styleId="BalloonTextChar">
    <w:name w:val="Balloon Text Char"/>
    <w:basedOn w:val="WW-DefaultParagraphFont"/>
  </w:style>
  <w:style w:type="character" w:styleId="CommentReference">
    <w:name w:val="annotation reference"/>
    <w:uiPriority w:val="99"/>
    <w:rPr>
      <w:sz w:val="16"/>
      <w:szCs w:val="16"/>
    </w:rPr>
  </w:style>
  <w:style w:type="character" w:customStyle="1" w:styleId="CommentTextChar1">
    <w:name w:val="Comment Text Char1"/>
    <w:rPr>
      <w:rFonts w:ascii="Calibri" w:eastAsia="Lucida Sans Unicode" w:hAnsi="Calibri" w:cs="font445"/>
      <w:kern w:val="1"/>
    </w:rPr>
  </w:style>
  <w:style w:type="character" w:customStyle="1" w:styleId="CommentSubjectChar">
    <w:name w:val="Comment Subject Char"/>
    <w:rPr>
      <w:rFonts w:ascii="Calibri" w:eastAsia="Lucida Sans Unicode" w:hAnsi="Calibri" w:cs="font445"/>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customStyle="1" w:styleId="ColorfulList-Accent11">
    <w:name w:val="Colorful List - Accent 11"/>
    <w:basedOn w:val="Normal"/>
    <w:qFormat/>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uiPriority w:val="99"/>
    <w:rsid w:val="00ED001E"/>
    <w:pPr>
      <w:tabs>
        <w:tab w:val="center" w:pos="4680"/>
        <w:tab w:val="right" w:pos="9360"/>
      </w:tabs>
    </w:pPr>
  </w:style>
  <w:style w:type="character" w:customStyle="1" w:styleId="HeaderChar">
    <w:name w:val="Header Char"/>
    <w:link w:val="Header"/>
    <w:uiPriority w:val="99"/>
    <w:rsid w:val="00ED001E"/>
    <w:rPr>
      <w:rFonts w:ascii="Calibri" w:eastAsia="Lucida Sans Unicode" w:hAnsi="Calibri" w:cs="font445"/>
      <w:kern w:val="1"/>
      <w:sz w:val="22"/>
      <w:szCs w:val="22"/>
      <w:lang w:eastAsia="ar-SA"/>
    </w:rPr>
  </w:style>
  <w:style w:type="paragraph" w:styleId="Footer">
    <w:name w:val="footer"/>
    <w:basedOn w:val="Normal"/>
    <w:link w:val="FooterChar"/>
    <w:rsid w:val="00ED001E"/>
    <w:pPr>
      <w:tabs>
        <w:tab w:val="center" w:pos="4680"/>
        <w:tab w:val="right" w:pos="9360"/>
      </w:tabs>
    </w:pPr>
  </w:style>
  <w:style w:type="character" w:customStyle="1" w:styleId="FooterChar">
    <w:name w:val="Footer Char"/>
    <w:link w:val="Footer"/>
    <w:rsid w:val="00ED001E"/>
    <w:rPr>
      <w:rFonts w:ascii="Calibri" w:eastAsia="Lucida Sans Unicode" w:hAnsi="Calibri" w:cs="font445"/>
      <w:kern w:val="1"/>
      <w:sz w:val="22"/>
      <w:szCs w:val="22"/>
      <w:lang w:eastAsia="ar-SA"/>
    </w:rPr>
  </w:style>
  <w:style w:type="table" w:styleId="TableGrid">
    <w:name w:val="Table Grid"/>
    <w:basedOn w:val="TableNormal"/>
    <w:uiPriority w:val="59"/>
    <w:rsid w:val="003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A3F35"/>
    <w:rPr>
      <w:rFonts w:ascii="Calibri" w:eastAsia="Lucida Sans Unicode" w:hAnsi="Calibri" w:cs="font445"/>
      <w:kern w:val="1"/>
      <w:sz w:val="22"/>
      <w:szCs w:val="22"/>
      <w:lang w:eastAsia="ar-SA"/>
    </w:rPr>
  </w:style>
  <w:style w:type="character" w:customStyle="1" w:styleId="Heading5Char">
    <w:name w:val="Heading 5 Char"/>
    <w:link w:val="Heading5"/>
    <w:uiPriority w:val="9"/>
    <w:semiHidden/>
    <w:rsid w:val="00732CE3"/>
    <w:rPr>
      <w:rFonts w:ascii="Cambria" w:eastAsia="MS Gothic" w:hAnsi="Cambria"/>
      <w:color w:val="243F60"/>
      <w:sz w:val="22"/>
      <w:szCs w:val="22"/>
    </w:rPr>
  </w:style>
  <w:style w:type="character" w:styleId="Hyperlink">
    <w:name w:val="Hyperlink"/>
    <w:uiPriority w:val="99"/>
    <w:unhideWhenUsed/>
    <w:rsid w:val="00E04EC2"/>
    <w:rPr>
      <w:color w:val="0000FF"/>
      <w:u w:val="single"/>
    </w:rPr>
  </w:style>
  <w:style w:type="character" w:styleId="FollowedHyperlink">
    <w:name w:val="FollowedHyperlink"/>
    <w:rsid w:val="00E04EC2"/>
    <w:rPr>
      <w:color w:val="800080"/>
      <w:u w:val="single"/>
    </w:rPr>
  </w:style>
  <w:style w:type="character" w:customStyle="1" w:styleId="Heading1Char">
    <w:name w:val="Heading 1 Char"/>
    <w:basedOn w:val="DefaultParagraphFont"/>
    <w:link w:val="Heading1"/>
    <w:rsid w:val="002865CE"/>
    <w:rPr>
      <w:rFonts w:ascii="Calibri" w:eastAsia="Lucida Sans Unicode" w:hAnsi="Calibri" w:cs="Calibri"/>
      <w:b/>
      <w:bCs/>
      <w:color w:val="00000A"/>
      <w:kern w:val="1"/>
      <w:sz w:val="24"/>
      <w:szCs w:val="22"/>
      <w:lang w:eastAsia="ar-SA"/>
    </w:rPr>
  </w:style>
  <w:style w:type="paragraph" w:styleId="ListParagraph">
    <w:name w:val="List Paragraph"/>
    <w:basedOn w:val="Normal"/>
    <w:uiPriority w:val="34"/>
    <w:qFormat/>
    <w:rsid w:val="0064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68888-0949-4BC7-85A4-681743100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6D6B92-C0AC-42F8-B09C-94BEF2B9D10E}">
  <ds:schemaRefs>
    <ds:schemaRef ds:uri="http://schemas.microsoft.com/sharepoint/v3/contenttype/forms"/>
  </ds:schemaRefs>
</ds:datastoreItem>
</file>

<file path=customXml/itemProps3.xml><?xml version="1.0" encoding="utf-8"?>
<ds:datastoreItem xmlns:ds="http://schemas.openxmlformats.org/officeDocument/2006/customXml" ds:itemID="{79DDA680-1AEB-4334-96D8-9C1C5EE9E5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Organizational Analysis &amp; Design Plan: Project Description and Scoring Guide</vt:lpstr>
    </vt:vector>
  </TitlesOfParts>
  <Company>TOSHIBA</Company>
  <LinksUpToDate>false</LinksUpToDate>
  <CharactersWithSpaces>1687</CharactersWithSpaces>
  <SharedDoc>false</SharedDoc>
  <HLinks>
    <vt:vector size="6" baseType="variant">
      <vt:variant>
        <vt:i4>7209006</vt:i4>
      </vt:variant>
      <vt:variant>
        <vt:i4>0</vt:i4>
      </vt:variant>
      <vt:variant>
        <vt:i4>0</vt:i4>
      </vt:variant>
      <vt:variant>
        <vt:i4>5</vt:i4>
      </vt:variant>
      <vt:variant>
        <vt:lpwstr>http://snhu-media.snhu.edu/files/production_documentation/formatting/rubric_feedback_instructions_student.pdf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m.saxena</dc:creator>
  <cp:lastModifiedBy>Parker Karen</cp:lastModifiedBy>
  <cp:revision>3</cp:revision>
  <cp:lastPrinted>2014-10-29T17:38:00Z</cp:lastPrinted>
  <dcterms:created xsi:type="dcterms:W3CDTF">2015-03-10T14:15:00Z</dcterms:created>
  <dcterms:modified xsi:type="dcterms:W3CDTF">2016-10-22T21:21:00Z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